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63" w:rsidRPr="00F51F63" w:rsidRDefault="00F51F63" w:rsidP="00F51F63">
      <w:pPr>
        <w:ind w:firstLine="645"/>
        <w:jc w:val="center"/>
        <w:rPr>
          <w:rFonts w:ascii="黑体" w:eastAsia="黑体" w:hAnsi="黑体"/>
          <w:sz w:val="40"/>
          <w:szCs w:val="28"/>
        </w:rPr>
      </w:pPr>
      <w:r w:rsidRPr="00F51F63">
        <w:rPr>
          <w:rFonts w:ascii="黑体" w:eastAsia="黑体" w:hAnsi="黑体" w:hint="eastAsia"/>
          <w:sz w:val="40"/>
          <w:szCs w:val="28"/>
        </w:rPr>
        <w:t>北京中医药大学BB平台</w:t>
      </w:r>
      <w:r w:rsidRPr="00F51F63">
        <w:rPr>
          <w:rFonts w:ascii="黑体" w:eastAsia="黑体" w:hAnsi="黑体"/>
          <w:sz w:val="40"/>
          <w:szCs w:val="28"/>
        </w:rPr>
        <w:t>使用说明（教师版）</w:t>
      </w:r>
    </w:p>
    <w:p w:rsidR="00F51F63" w:rsidRDefault="00F51F63" w:rsidP="00220FCE">
      <w:pPr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8A4261" w:rsidRPr="008A4261" w:rsidRDefault="008A4261" w:rsidP="008A4261">
      <w:pPr>
        <w:ind w:firstLine="645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Pr="008A4261">
        <w:rPr>
          <w:rFonts w:ascii="黑体" w:eastAsia="黑体" w:hAnsi="黑体" w:hint="eastAsia"/>
          <w:sz w:val="32"/>
          <w:szCs w:val="32"/>
        </w:rPr>
        <w:t>、BB平台使用方法</w:t>
      </w:r>
    </w:p>
    <w:p w:rsidR="00064A8A" w:rsidRPr="008A4261" w:rsidRDefault="00064A8A" w:rsidP="00220FCE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8A4261">
        <w:rPr>
          <w:rFonts w:ascii="仿宋" w:eastAsia="仿宋" w:hAnsi="仿宋" w:hint="eastAsia"/>
          <w:sz w:val="32"/>
          <w:szCs w:val="32"/>
        </w:rPr>
        <w:t>教师可通过两个途径来学习和掌握Blackboard网络教学平台操作方法。</w:t>
      </w:r>
    </w:p>
    <w:p w:rsidR="001304D1" w:rsidRPr="008A4261" w:rsidRDefault="00064A8A" w:rsidP="00220FCE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8A4261">
        <w:rPr>
          <w:rFonts w:ascii="仿宋" w:eastAsia="仿宋" w:hAnsi="仿宋" w:hint="eastAsia"/>
          <w:b/>
          <w:sz w:val="32"/>
          <w:szCs w:val="32"/>
        </w:rPr>
        <w:t>途径</w:t>
      </w:r>
      <w:proofErr w:type="gramStart"/>
      <w:r w:rsidRPr="008A4261">
        <w:rPr>
          <w:rFonts w:ascii="仿宋" w:eastAsia="仿宋" w:hAnsi="仿宋" w:hint="eastAsia"/>
          <w:b/>
          <w:sz w:val="32"/>
          <w:szCs w:val="32"/>
        </w:rPr>
        <w:t>一</w:t>
      </w:r>
      <w:proofErr w:type="gramEnd"/>
      <w:r w:rsidR="001304D1" w:rsidRPr="008A4261">
        <w:rPr>
          <w:rFonts w:ascii="仿宋" w:eastAsia="仿宋" w:hAnsi="仿宋" w:hint="eastAsia"/>
          <w:b/>
          <w:sz w:val="32"/>
          <w:szCs w:val="32"/>
        </w:rPr>
        <w:t>：</w:t>
      </w:r>
      <w:r w:rsidR="001304D1" w:rsidRPr="008A4261">
        <w:rPr>
          <w:rFonts w:ascii="仿宋" w:eastAsia="仿宋" w:hAnsi="仿宋" w:hint="eastAsia"/>
          <w:sz w:val="32"/>
          <w:szCs w:val="32"/>
        </w:rPr>
        <w:t>详见</w:t>
      </w:r>
      <w:r w:rsidR="009E5705" w:rsidRPr="008A4261">
        <w:rPr>
          <w:rFonts w:ascii="仿宋" w:eastAsia="仿宋" w:hAnsi="仿宋" w:hint="eastAsia"/>
          <w:sz w:val="32"/>
          <w:szCs w:val="32"/>
        </w:rPr>
        <w:t>附件</w:t>
      </w:r>
      <w:r w:rsidR="008A4261">
        <w:rPr>
          <w:rFonts w:ascii="仿宋" w:eastAsia="仿宋" w:hAnsi="仿宋" w:hint="eastAsia"/>
          <w:sz w:val="32"/>
          <w:szCs w:val="32"/>
        </w:rPr>
        <w:t>1</w:t>
      </w:r>
      <w:r w:rsidR="001304D1" w:rsidRPr="008A4261">
        <w:rPr>
          <w:rFonts w:ascii="仿宋" w:eastAsia="仿宋" w:hAnsi="仿宋" w:hint="eastAsia"/>
          <w:sz w:val="32"/>
          <w:szCs w:val="32"/>
        </w:rPr>
        <w:t>：北中医</w:t>
      </w:r>
      <w:r w:rsidR="009E5705" w:rsidRPr="008A4261">
        <w:rPr>
          <w:rFonts w:ascii="仿宋" w:eastAsia="仿宋" w:hAnsi="仿宋"/>
          <w:sz w:val="32"/>
          <w:szCs w:val="32"/>
        </w:rPr>
        <w:t>BB</w:t>
      </w:r>
      <w:r w:rsidR="003F3324" w:rsidRPr="008A4261">
        <w:rPr>
          <w:rFonts w:ascii="仿宋" w:eastAsia="仿宋" w:hAnsi="仿宋" w:hint="eastAsia"/>
          <w:sz w:val="32"/>
          <w:szCs w:val="32"/>
        </w:rPr>
        <w:t>平台</w:t>
      </w:r>
      <w:r w:rsidR="009E5705" w:rsidRPr="008A4261">
        <w:rPr>
          <w:rFonts w:ascii="仿宋" w:eastAsia="仿宋" w:hAnsi="仿宋"/>
          <w:sz w:val="32"/>
          <w:szCs w:val="32"/>
        </w:rPr>
        <w:t>教师使用手册</w:t>
      </w:r>
    </w:p>
    <w:p w:rsidR="001304D1" w:rsidRPr="008A4261" w:rsidRDefault="009E5705" w:rsidP="001304D1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8A4261">
        <w:rPr>
          <w:rFonts w:ascii="仿宋" w:eastAsia="仿宋" w:hAnsi="仿宋" w:hint="eastAsia"/>
          <w:b/>
          <w:sz w:val="32"/>
          <w:szCs w:val="32"/>
        </w:rPr>
        <w:t>途径二</w:t>
      </w:r>
      <w:r w:rsidR="001304D1" w:rsidRPr="008A4261">
        <w:rPr>
          <w:rFonts w:ascii="仿宋" w:eastAsia="仿宋" w:hAnsi="仿宋" w:hint="eastAsia"/>
          <w:b/>
          <w:sz w:val="32"/>
          <w:szCs w:val="32"/>
        </w:rPr>
        <w:t>：</w:t>
      </w:r>
      <w:r w:rsidR="001304D1" w:rsidRPr="008A4261">
        <w:rPr>
          <w:rFonts w:ascii="仿宋" w:eastAsia="仿宋" w:hAnsi="仿宋" w:hint="eastAsia"/>
          <w:sz w:val="32"/>
          <w:szCs w:val="32"/>
        </w:rPr>
        <w:t>通过扫描</w:t>
      </w:r>
      <w:r w:rsidR="00A14471" w:rsidRPr="008A4261">
        <w:rPr>
          <w:rFonts w:ascii="仿宋" w:eastAsia="仿宋" w:hAnsi="仿宋" w:hint="eastAsia"/>
          <w:sz w:val="32"/>
          <w:szCs w:val="32"/>
        </w:rPr>
        <w:t>关注</w:t>
      </w:r>
      <w:proofErr w:type="gramStart"/>
      <w:r w:rsidR="001304D1" w:rsidRPr="008A4261">
        <w:rPr>
          <w:rFonts w:ascii="仿宋" w:eastAsia="仿宋" w:hAnsi="仿宋" w:hint="eastAsia"/>
          <w:sz w:val="32"/>
          <w:szCs w:val="32"/>
        </w:rPr>
        <w:t>下方</w:t>
      </w:r>
      <w:r w:rsidR="00A14471" w:rsidRPr="008A4261"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 w:rsidR="00A14471" w:rsidRPr="008A4261">
        <w:rPr>
          <w:rFonts w:ascii="仿宋" w:eastAsia="仿宋" w:hAnsi="仿宋" w:hint="eastAsia"/>
          <w:sz w:val="32"/>
          <w:szCs w:val="32"/>
        </w:rPr>
        <w:t>“BUCM数字化教学与服务”</w:t>
      </w:r>
      <w:r w:rsidR="001304D1" w:rsidRPr="008A4261">
        <w:rPr>
          <w:rFonts w:ascii="仿宋" w:eastAsia="仿宋" w:hAnsi="仿宋" w:hint="eastAsia"/>
          <w:sz w:val="32"/>
          <w:szCs w:val="32"/>
        </w:rPr>
        <w:t>，</w:t>
      </w:r>
      <w:r w:rsidR="00A14471" w:rsidRPr="008A4261">
        <w:rPr>
          <w:rFonts w:ascii="仿宋" w:eastAsia="仿宋" w:hAnsi="仿宋" w:hint="eastAsia"/>
          <w:sz w:val="32"/>
          <w:szCs w:val="32"/>
        </w:rPr>
        <w:t>通过学习公众号中的教学视频来学习和掌握相关操作。</w:t>
      </w:r>
      <w:bookmarkStart w:id="0" w:name="_Toc32330112"/>
    </w:p>
    <w:bookmarkEnd w:id="0"/>
    <w:p w:rsidR="001304D1" w:rsidRPr="008A4261" w:rsidRDefault="001304D1" w:rsidP="001304D1">
      <w:pPr>
        <w:jc w:val="center"/>
        <w:rPr>
          <w:rFonts w:ascii="仿宋" w:eastAsia="仿宋" w:hAnsi="仿宋"/>
          <w:sz w:val="32"/>
          <w:szCs w:val="32"/>
        </w:rPr>
      </w:pPr>
      <w:r w:rsidRPr="008A4261"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2457450" cy="245745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qrcode_for_gh_cb24498bd65e_25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4D1" w:rsidRPr="008A4261" w:rsidRDefault="001304D1" w:rsidP="001304D1">
      <w:pPr>
        <w:jc w:val="center"/>
        <w:rPr>
          <w:rFonts w:ascii="仿宋" w:eastAsia="仿宋" w:hAnsi="仿宋"/>
          <w:sz w:val="32"/>
          <w:szCs w:val="32"/>
        </w:rPr>
      </w:pPr>
      <w:r w:rsidRPr="008A4261">
        <w:rPr>
          <w:rFonts w:ascii="仿宋" w:eastAsia="仿宋" w:hAnsi="仿宋" w:hint="eastAsia"/>
          <w:sz w:val="32"/>
          <w:szCs w:val="32"/>
        </w:rPr>
        <w:t>公众号二维码</w:t>
      </w:r>
    </w:p>
    <w:p w:rsidR="001304D1" w:rsidRPr="008A4261" w:rsidRDefault="001304D1" w:rsidP="001304D1">
      <w:pPr>
        <w:ind w:firstLine="645"/>
        <w:rPr>
          <w:rFonts w:ascii="仿宋" w:eastAsia="仿宋" w:hAnsi="仿宋"/>
          <w:sz w:val="32"/>
          <w:szCs w:val="32"/>
        </w:rPr>
      </w:pPr>
      <w:proofErr w:type="gramStart"/>
      <w:r w:rsidRPr="008A4261">
        <w:rPr>
          <w:rFonts w:ascii="仿宋" w:eastAsia="仿宋" w:hAnsi="仿宋" w:hint="eastAsia"/>
          <w:sz w:val="32"/>
          <w:szCs w:val="32"/>
        </w:rPr>
        <w:t>本公众号提供</w:t>
      </w:r>
      <w:proofErr w:type="spellStart"/>
      <w:proofErr w:type="gramEnd"/>
      <w:r w:rsidRPr="008A4261">
        <w:rPr>
          <w:rFonts w:ascii="仿宋" w:eastAsia="仿宋" w:hAnsi="仿宋"/>
          <w:sz w:val="32"/>
          <w:szCs w:val="32"/>
        </w:rPr>
        <w:t>BlackBoard</w:t>
      </w:r>
      <w:proofErr w:type="spellEnd"/>
      <w:r w:rsidRPr="008A4261">
        <w:rPr>
          <w:rFonts w:ascii="仿宋" w:eastAsia="仿宋" w:hAnsi="仿宋"/>
          <w:sz w:val="32"/>
          <w:szCs w:val="32"/>
        </w:rPr>
        <w:t>教学平台的各项功能</w:t>
      </w:r>
      <w:r w:rsidRPr="008A4261">
        <w:rPr>
          <w:rFonts w:ascii="仿宋" w:eastAsia="仿宋" w:hAnsi="仿宋" w:hint="eastAsia"/>
          <w:sz w:val="32"/>
          <w:szCs w:val="32"/>
        </w:rPr>
        <w:t>和操作方法介绍，以视频教程为主；视频内容包括</w:t>
      </w:r>
      <w:r w:rsidRPr="008A4261">
        <w:rPr>
          <w:rFonts w:ascii="仿宋" w:eastAsia="仿宋" w:hAnsi="仿宋"/>
          <w:sz w:val="32"/>
          <w:szCs w:val="32"/>
        </w:rPr>
        <w:t>BB平台</w:t>
      </w:r>
      <w:r w:rsidRPr="008A4261">
        <w:rPr>
          <w:rFonts w:ascii="仿宋" w:eastAsia="仿宋" w:hAnsi="仿宋" w:hint="eastAsia"/>
          <w:sz w:val="32"/>
          <w:szCs w:val="32"/>
        </w:rPr>
        <w:t>登录、菜单修改、大纲</w:t>
      </w:r>
      <w:r w:rsidRPr="008A4261">
        <w:rPr>
          <w:rFonts w:ascii="仿宋" w:eastAsia="仿宋" w:hAnsi="仿宋"/>
          <w:sz w:val="32"/>
          <w:szCs w:val="32"/>
        </w:rPr>
        <w:t>/日历上传</w:t>
      </w:r>
      <w:r w:rsidRPr="008A4261">
        <w:rPr>
          <w:rFonts w:ascii="仿宋" w:eastAsia="仿宋" w:hAnsi="仿宋" w:hint="eastAsia"/>
          <w:sz w:val="32"/>
          <w:szCs w:val="32"/>
        </w:rPr>
        <w:t>、课件上传、音频视频上传、以及如何创建测试题库等。</w:t>
      </w:r>
    </w:p>
    <w:p w:rsidR="001304D1" w:rsidRPr="008A4261" w:rsidRDefault="001304D1" w:rsidP="001304D1">
      <w:pPr>
        <w:ind w:firstLine="645"/>
        <w:rPr>
          <w:rFonts w:ascii="仿宋" w:eastAsia="仿宋" w:hAnsi="仿宋"/>
          <w:sz w:val="32"/>
          <w:szCs w:val="32"/>
        </w:rPr>
      </w:pPr>
      <w:r w:rsidRPr="008A4261">
        <w:rPr>
          <w:rFonts w:ascii="仿宋" w:eastAsia="仿宋" w:hAnsi="仿宋" w:hint="eastAsia"/>
          <w:sz w:val="32"/>
          <w:szCs w:val="32"/>
        </w:rPr>
        <w:t>具体使用指南</w:t>
      </w:r>
      <w:r w:rsidR="00F357C3" w:rsidRPr="008A4261">
        <w:rPr>
          <w:rFonts w:ascii="仿宋" w:eastAsia="仿宋" w:hAnsi="仿宋" w:hint="eastAsia"/>
          <w:sz w:val="32"/>
          <w:szCs w:val="32"/>
        </w:rPr>
        <w:t>详</w:t>
      </w:r>
      <w:r w:rsidRPr="008A4261">
        <w:rPr>
          <w:rFonts w:ascii="仿宋" w:eastAsia="仿宋" w:hAnsi="仿宋" w:hint="eastAsia"/>
          <w:sz w:val="32"/>
          <w:szCs w:val="32"/>
        </w:rPr>
        <w:t>见附件</w:t>
      </w:r>
      <w:r w:rsidR="008A4261">
        <w:rPr>
          <w:rFonts w:ascii="仿宋" w:eastAsia="仿宋" w:hAnsi="仿宋" w:hint="eastAsia"/>
          <w:sz w:val="32"/>
          <w:szCs w:val="32"/>
        </w:rPr>
        <w:t>2</w:t>
      </w:r>
      <w:r w:rsidRPr="008A4261">
        <w:rPr>
          <w:rFonts w:ascii="仿宋" w:eastAsia="仿宋" w:hAnsi="仿宋" w:hint="eastAsia"/>
          <w:sz w:val="32"/>
          <w:szCs w:val="32"/>
        </w:rPr>
        <w:t>：公众号使用指南</w:t>
      </w:r>
    </w:p>
    <w:p w:rsidR="009963CA" w:rsidRPr="008A4261" w:rsidRDefault="008A4261" w:rsidP="00220FCE">
      <w:pPr>
        <w:ind w:firstLine="645"/>
        <w:jc w:val="left"/>
        <w:rPr>
          <w:rFonts w:ascii="黑体" w:eastAsia="黑体" w:hAnsi="黑体"/>
          <w:sz w:val="32"/>
          <w:szCs w:val="32"/>
        </w:rPr>
      </w:pPr>
      <w:r w:rsidRPr="008A4261">
        <w:rPr>
          <w:rFonts w:ascii="黑体" w:eastAsia="黑体" w:hAnsi="黑体" w:hint="eastAsia"/>
          <w:sz w:val="32"/>
          <w:szCs w:val="32"/>
        </w:rPr>
        <w:t>三</w:t>
      </w:r>
      <w:r w:rsidR="00DE7B4C" w:rsidRPr="008A4261">
        <w:rPr>
          <w:rFonts w:ascii="黑体" w:eastAsia="黑体" w:hAnsi="黑体" w:hint="eastAsia"/>
          <w:sz w:val="32"/>
          <w:szCs w:val="32"/>
        </w:rPr>
        <w:t>、B</w:t>
      </w:r>
      <w:r w:rsidR="00DE7B4C" w:rsidRPr="008A4261">
        <w:rPr>
          <w:rFonts w:ascii="黑体" w:eastAsia="黑体" w:hAnsi="黑体"/>
          <w:sz w:val="32"/>
          <w:szCs w:val="32"/>
        </w:rPr>
        <w:t>B</w:t>
      </w:r>
      <w:r w:rsidR="00DE7B4C" w:rsidRPr="008A4261">
        <w:rPr>
          <w:rFonts w:ascii="黑体" w:eastAsia="黑体" w:hAnsi="黑体" w:hint="eastAsia"/>
          <w:sz w:val="32"/>
          <w:szCs w:val="32"/>
        </w:rPr>
        <w:t>平台开放时间安排</w:t>
      </w:r>
    </w:p>
    <w:p w:rsidR="00DE7B4C" w:rsidRPr="008A4261" w:rsidRDefault="00DE7B4C" w:rsidP="00220FCE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8A4261">
        <w:rPr>
          <w:rFonts w:ascii="仿宋" w:eastAsia="仿宋" w:hAnsi="仿宋"/>
          <w:sz w:val="32"/>
          <w:szCs w:val="32"/>
        </w:rPr>
        <w:lastRenderedPageBreak/>
        <w:t>BB</w:t>
      </w:r>
      <w:r w:rsidRPr="008A4261">
        <w:rPr>
          <w:rFonts w:ascii="仿宋" w:eastAsia="仿宋" w:hAnsi="仿宋" w:hint="eastAsia"/>
          <w:sz w:val="32"/>
          <w:szCs w:val="32"/>
        </w:rPr>
        <w:t>平台自即日起开放校外使用功能，教师可在校外通过</w:t>
      </w:r>
      <w:r w:rsidR="00052E7F" w:rsidRPr="008A4261">
        <w:rPr>
          <w:rFonts w:ascii="仿宋" w:eastAsia="仿宋" w:hAnsi="仿宋" w:hint="eastAsia"/>
          <w:sz w:val="32"/>
          <w:szCs w:val="32"/>
        </w:rPr>
        <w:t>网址：bb.bucm.edu.cn</w:t>
      </w:r>
      <w:r w:rsidRPr="008A4261">
        <w:rPr>
          <w:rFonts w:ascii="仿宋" w:eastAsia="仿宋" w:hAnsi="仿宋" w:hint="eastAsia"/>
          <w:sz w:val="32"/>
          <w:szCs w:val="32"/>
        </w:rPr>
        <w:t>直接进行登录，参照本通知相关使用说明进行操作使用。</w:t>
      </w:r>
    </w:p>
    <w:p w:rsidR="00DE7B4C" w:rsidRPr="008A4261" w:rsidRDefault="008A4261" w:rsidP="00DE7B4C">
      <w:pPr>
        <w:ind w:firstLine="645"/>
        <w:jc w:val="left"/>
        <w:rPr>
          <w:rFonts w:ascii="黑体" w:eastAsia="黑体" w:hAnsi="黑体"/>
          <w:sz w:val="32"/>
          <w:szCs w:val="32"/>
        </w:rPr>
      </w:pPr>
      <w:r w:rsidRPr="008A4261">
        <w:rPr>
          <w:rFonts w:ascii="黑体" w:eastAsia="黑体" w:hAnsi="黑体" w:hint="eastAsia"/>
          <w:sz w:val="32"/>
          <w:szCs w:val="32"/>
        </w:rPr>
        <w:t>四</w:t>
      </w:r>
      <w:r w:rsidR="00DE7B4C" w:rsidRPr="008A4261">
        <w:rPr>
          <w:rFonts w:ascii="黑体" w:eastAsia="黑体" w:hAnsi="黑体" w:hint="eastAsia"/>
          <w:sz w:val="32"/>
          <w:szCs w:val="32"/>
        </w:rPr>
        <w:t>、B</w:t>
      </w:r>
      <w:r w:rsidR="00DE7B4C" w:rsidRPr="008A4261">
        <w:rPr>
          <w:rFonts w:ascii="黑体" w:eastAsia="黑体" w:hAnsi="黑体"/>
          <w:sz w:val="32"/>
          <w:szCs w:val="32"/>
        </w:rPr>
        <w:t>B</w:t>
      </w:r>
      <w:r w:rsidR="00DE7B4C" w:rsidRPr="008A4261">
        <w:rPr>
          <w:rFonts w:ascii="黑体" w:eastAsia="黑体" w:hAnsi="黑体" w:hint="eastAsia"/>
          <w:sz w:val="32"/>
          <w:szCs w:val="32"/>
        </w:rPr>
        <w:t>平台使用问题反馈途径</w:t>
      </w:r>
    </w:p>
    <w:p w:rsidR="00DE7B4C" w:rsidRPr="008A4261" w:rsidRDefault="00DE7B4C" w:rsidP="00DE7B4C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8A4261">
        <w:rPr>
          <w:rFonts w:ascii="仿宋" w:eastAsia="仿宋" w:hAnsi="仿宋" w:hint="eastAsia"/>
          <w:sz w:val="32"/>
          <w:szCs w:val="32"/>
        </w:rPr>
        <w:t>在B</w:t>
      </w:r>
      <w:r w:rsidRPr="008A4261">
        <w:rPr>
          <w:rFonts w:ascii="仿宋" w:eastAsia="仿宋" w:hAnsi="仿宋"/>
          <w:sz w:val="32"/>
          <w:szCs w:val="32"/>
        </w:rPr>
        <w:t>B</w:t>
      </w:r>
      <w:r w:rsidRPr="008A4261">
        <w:rPr>
          <w:rFonts w:ascii="仿宋" w:eastAsia="仿宋" w:hAnsi="仿宋" w:hint="eastAsia"/>
          <w:sz w:val="32"/>
          <w:szCs w:val="32"/>
        </w:rPr>
        <w:t>平台使用过程中，遇到相关问题或疑问，可通过</w:t>
      </w:r>
      <w:proofErr w:type="gramStart"/>
      <w:r w:rsidR="00052E7F" w:rsidRPr="008A4261"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 w:rsidR="00052E7F" w:rsidRPr="008A4261">
        <w:rPr>
          <w:rFonts w:ascii="仿宋" w:eastAsia="仿宋" w:hAnsi="仿宋" w:hint="eastAsia"/>
          <w:sz w:val="32"/>
          <w:szCs w:val="32"/>
        </w:rPr>
        <w:t>“BUCM数字化教学与服务”</w:t>
      </w:r>
      <w:r w:rsidR="00E14618" w:rsidRPr="008A4261">
        <w:rPr>
          <w:rFonts w:ascii="仿宋" w:eastAsia="仿宋" w:hAnsi="仿宋" w:hint="eastAsia"/>
          <w:sz w:val="32"/>
          <w:szCs w:val="32"/>
        </w:rPr>
        <w:t>直接发送消息提问，教务处负责老师将进行实时回复解答。</w:t>
      </w:r>
    </w:p>
    <w:p w:rsidR="00EC2C23" w:rsidRPr="00EC2C23" w:rsidRDefault="00EC2C23" w:rsidP="00DE7B4C">
      <w:pPr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283ECD" w:rsidRPr="008A4261" w:rsidRDefault="00283ECD" w:rsidP="00DE7B4C">
      <w:pPr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283ECD" w:rsidRPr="008A4261" w:rsidRDefault="00283ECD" w:rsidP="008A4261">
      <w:pPr>
        <w:ind w:firstLineChars="1700" w:firstLine="5440"/>
        <w:jc w:val="center"/>
        <w:rPr>
          <w:rFonts w:ascii="仿宋" w:eastAsia="仿宋" w:hAnsi="仿宋"/>
          <w:sz w:val="32"/>
          <w:szCs w:val="32"/>
        </w:rPr>
      </w:pPr>
      <w:r w:rsidRPr="008A4261">
        <w:rPr>
          <w:rFonts w:ascii="仿宋" w:eastAsia="仿宋" w:hAnsi="仿宋" w:hint="eastAsia"/>
          <w:sz w:val="32"/>
          <w:szCs w:val="32"/>
        </w:rPr>
        <w:t>教务处</w:t>
      </w:r>
    </w:p>
    <w:p w:rsidR="00283ECD" w:rsidRPr="00154CFE" w:rsidRDefault="00283ECD" w:rsidP="00283ECD">
      <w:pPr>
        <w:ind w:firstLineChars="1700" w:firstLine="5440"/>
        <w:jc w:val="left"/>
        <w:rPr>
          <w:rFonts w:ascii="仿宋" w:eastAsia="仿宋" w:hAnsi="仿宋"/>
          <w:sz w:val="32"/>
          <w:szCs w:val="32"/>
        </w:rPr>
      </w:pPr>
      <w:r w:rsidRPr="008A4261">
        <w:rPr>
          <w:rFonts w:ascii="仿宋" w:eastAsia="仿宋" w:hAnsi="仿宋"/>
          <w:sz w:val="32"/>
          <w:szCs w:val="32"/>
        </w:rPr>
        <w:t>2020年2月1</w:t>
      </w:r>
      <w:r w:rsidR="008A4261" w:rsidRPr="008A4261">
        <w:rPr>
          <w:rFonts w:ascii="仿宋" w:eastAsia="仿宋" w:hAnsi="仿宋" w:hint="eastAsia"/>
          <w:sz w:val="32"/>
          <w:szCs w:val="32"/>
        </w:rPr>
        <w:t>7</w:t>
      </w:r>
      <w:r w:rsidRPr="008A4261">
        <w:rPr>
          <w:rFonts w:ascii="仿宋" w:eastAsia="仿宋" w:hAnsi="仿宋" w:hint="eastAsia"/>
          <w:sz w:val="32"/>
          <w:szCs w:val="32"/>
        </w:rPr>
        <w:t>日</w:t>
      </w:r>
    </w:p>
    <w:sectPr w:rsidR="00283ECD" w:rsidRPr="00154CFE" w:rsidSect="007F26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179" w:rsidRDefault="00EB5179" w:rsidP="00BB0192">
      <w:r>
        <w:separator/>
      </w:r>
    </w:p>
  </w:endnote>
  <w:endnote w:type="continuationSeparator" w:id="0">
    <w:p w:rsidR="00EB5179" w:rsidRDefault="00EB5179" w:rsidP="00BB0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179" w:rsidRDefault="00EB5179" w:rsidP="00BB0192">
      <w:r>
        <w:separator/>
      </w:r>
    </w:p>
  </w:footnote>
  <w:footnote w:type="continuationSeparator" w:id="0">
    <w:p w:rsidR="00EB5179" w:rsidRDefault="00EB5179" w:rsidP="00BB0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D10AA"/>
    <w:multiLevelType w:val="hybridMultilevel"/>
    <w:tmpl w:val="097068C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4A74AC"/>
    <w:multiLevelType w:val="hybridMultilevel"/>
    <w:tmpl w:val="DA128702"/>
    <w:lvl w:ilvl="0" w:tplc="C91492B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608A663A"/>
    <w:multiLevelType w:val="hybridMultilevel"/>
    <w:tmpl w:val="F06AAABC"/>
    <w:lvl w:ilvl="0" w:tplc="14F8F0C8">
      <w:start w:val="1"/>
      <w:numFmt w:val="chineseCountingThousand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7C7"/>
    <w:rsid w:val="00052E7F"/>
    <w:rsid w:val="00064A8A"/>
    <w:rsid w:val="000A274C"/>
    <w:rsid w:val="00117CD4"/>
    <w:rsid w:val="001304D1"/>
    <w:rsid w:val="0013489E"/>
    <w:rsid w:val="00154CFE"/>
    <w:rsid w:val="0015612C"/>
    <w:rsid w:val="0019454A"/>
    <w:rsid w:val="001C3936"/>
    <w:rsid w:val="001C5290"/>
    <w:rsid w:val="00200985"/>
    <w:rsid w:val="00212503"/>
    <w:rsid w:val="00220FCE"/>
    <w:rsid w:val="00272659"/>
    <w:rsid w:val="00283ECD"/>
    <w:rsid w:val="002979CB"/>
    <w:rsid w:val="002C56A8"/>
    <w:rsid w:val="0031101F"/>
    <w:rsid w:val="00380BAB"/>
    <w:rsid w:val="00395053"/>
    <w:rsid w:val="003A2247"/>
    <w:rsid w:val="003D0C49"/>
    <w:rsid w:val="003E449D"/>
    <w:rsid w:val="003F3324"/>
    <w:rsid w:val="0044638C"/>
    <w:rsid w:val="00452F85"/>
    <w:rsid w:val="004A31E9"/>
    <w:rsid w:val="005C5E3E"/>
    <w:rsid w:val="005E6E07"/>
    <w:rsid w:val="005F0722"/>
    <w:rsid w:val="0062221F"/>
    <w:rsid w:val="00623375"/>
    <w:rsid w:val="00646109"/>
    <w:rsid w:val="006652A6"/>
    <w:rsid w:val="006A57D1"/>
    <w:rsid w:val="006B2D03"/>
    <w:rsid w:val="0073059D"/>
    <w:rsid w:val="007A4B63"/>
    <w:rsid w:val="007C4D5E"/>
    <w:rsid w:val="007F26E9"/>
    <w:rsid w:val="00857096"/>
    <w:rsid w:val="008A4261"/>
    <w:rsid w:val="008A67C7"/>
    <w:rsid w:val="008B280F"/>
    <w:rsid w:val="008F7276"/>
    <w:rsid w:val="00930580"/>
    <w:rsid w:val="00941AF8"/>
    <w:rsid w:val="00957E2D"/>
    <w:rsid w:val="009725CB"/>
    <w:rsid w:val="00975B59"/>
    <w:rsid w:val="009963CA"/>
    <w:rsid w:val="009C1131"/>
    <w:rsid w:val="009E5705"/>
    <w:rsid w:val="009F2C4E"/>
    <w:rsid w:val="00A14471"/>
    <w:rsid w:val="00A200A4"/>
    <w:rsid w:val="00A674F0"/>
    <w:rsid w:val="00A73C80"/>
    <w:rsid w:val="00AB57D6"/>
    <w:rsid w:val="00AD35F2"/>
    <w:rsid w:val="00AE7AA7"/>
    <w:rsid w:val="00AF760E"/>
    <w:rsid w:val="00B103AF"/>
    <w:rsid w:val="00BB0192"/>
    <w:rsid w:val="00BB30CA"/>
    <w:rsid w:val="00BD49E5"/>
    <w:rsid w:val="00BE04AC"/>
    <w:rsid w:val="00C17D46"/>
    <w:rsid w:val="00C53F78"/>
    <w:rsid w:val="00C94C94"/>
    <w:rsid w:val="00D41BC0"/>
    <w:rsid w:val="00D73B4F"/>
    <w:rsid w:val="00DE66FF"/>
    <w:rsid w:val="00DE7B4C"/>
    <w:rsid w:val="00DF30BA"/>
    <w:rsid w:val="00DF4797"/>
    <w:rsid w:val="00E109A7"/>
    <w:rsid w:val="00E14618"/>
    <w:rsid w:val="00E14AE8"/>
    <w:rsid w:val="00E25099"/>
    <w:rsid w:val="00E37996"/>
    <w:rsid w:val="00E81EE5"/>
    <w:rsid w:val="00EB5179"/>
    <w:rsid w:val="00EC2C23"/>
    <w:rsid w:val="00ED54C6"/>
    <w:rsid w:val="00EF02BD"/>
    <w:rsid w:val="00F357C3"/>
    <w:rsid w:val="00F51F63"/>
    <w:rsid w:val="00F92BD3"/>
    <w:rsid w:val="00FE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E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C56A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A31E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C56A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A31E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2C56A8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2C56A8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2C56A8"/>
    <w:rPr>
      <w:b/>
      <w:bCs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ED54C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D54C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B0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B019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B0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B01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2261815291@qq.com</dc:creator>
  <cp:lastModifiedBy>姜姗</cp:lastModifiedBy>
  <cp:revision>5</cp:revision>
  <dcterms:created xsi:type="dcterms:W3CDTF">2020-02-17T10:15:00Z</dcterms:created>
  <dcterms:modified xsi:type="dcterms:W3CDTF">2020-02-17T14:00:00Z</dcterms:modified>
</cp:coreProperties>
</file>