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38" w:rsidRPr="00B44B89" w:rsidRDefault="00C46538" w:rsidP="006B43A6">
      <w:pPr>
        <w:snapToGrid w:val="0"/>
        <w:rPr>
          <w:rFonts w:ascii="仿宋_GB2312" w:eastAsia="仿宋_GB2312"/>
          <w:b/>
          <w:bCs/>
          <w:color w:val="000000"/>
          <w:sz w:val="28"/>
        </w:rPr>
      </w:pPr>
      <w:r w:rsidRPr="00D47EA0"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1</w:t>
      </w:r>
    </w:p>
    <w:p w:rsidR="00C46538" w:rsidRPr="0055371B" w:rsidRDefault="00C46538" w:rsidP="006B43A6">
      <w:pPr>
        <w:snapToGrid w:val="0"/>
        <w:jc w:val="center"/>
        <w:rPr>
          <w:rFonts w:ascii="宋体"/>
          <w:b/>
          <w:color w:val="000000"/>
          <w:sz w:val="32"/>
          <w:szCs w:val="32"/>
        </w:rPr>
      </w:pPr>
      <w:r w:rsidRPr="0055371B">
        <w:rPr>
          <w:rFonts w:ascii="宋体" w:hAnsi="宋体" w:hint="eastAsia"/>
          <w:b/>
          <w:color w:val="000000"/>
          <w:sz w:val="32"/>
          <w:szCs w:val="32"/>
        </w:rPr>
        <w:t>全国高等中医药教育（本科）</w:t>
      </w:r>
    </w:p>
    <w:p w:rsidR="00C46538" w:rsidRPr="0055371B" w:rsidRDefault="00C46538" w:rsidP="006B43A6">
      <w:pPr>
        <w:snapToGrid w:val="0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第二批</w:t>
      </w:r>
      <w:r w:rsidRPr="0055371B">
        <w:rPr>
          <w:rFonts w:ascii="宋体" w:hAnsi="宋体" w:hint="eastAsia"/>
          <w:b/>
          <w:color w:val="000000"/>
          <w:sz w:val="32"/>
          <w:szCs w:val="32"/>
        </w:rPr>
        <w:t>国家卫生和计划生育委员会“十三五”规划教材</w:t>
      </w:r>
    </w:p>
    <w:p w:rsidR="00C46538" w:rsidRDefault="00C46538" w:rsidP="006B43A6">
      <w:pPr>
        <w:spacing w:line="24" w:lineRule="atLeast"/>
        <w:jc w:val="center"/>
        <w:rPr>
          <w:rFonts w:ascii="宋体"/>
          <w:b/>
          <w:color w:val="000000"/>
          <w:sz w:val="44"/>
          <w:szCs w:val="44"/>
        </w:rPr>
      </w:pPr>
      <w:r w:rsidRPr="0055371B">
        <w:rPr>
          <w:rFonts w:ascii="宋体" w:hAnsi="宋体" w:hint="eastAsia"/>
          <w:b/>
          <w:color w:val="000000"/>
          <w:sz w:val="44"/>
          <w:szCs w:val="44"/>
        </w:rPr>
        <w:t>申报目录</w:t>
      </w:r>
    </w:p>
    <w:p w:rsidR="00C46538" w:rsidRPr="0055371B" w:rsidRDefault="00C46538" w:rsidP="006B43A6">
      <w:pPr>
        <w:spacing w:line="24" w:lineRule="atLeast"/>
        <w:jc w:val="center"/>
        <w:rPr>
          <w:rFonts w:ascii="宋体"/>
          <w:b/>
          <w:color w:val="000000"/>
          <w:sz w:val="44"/>
          <w:szCs w:val="44"/>
        </w:rPr>
      </w:pPr>
    </w:p>
    <w:p w:rsidR="00C46538" w:rsidRPr="0055371B" w:rsidRDefault="00C46538" w:rsidP="006B43A6">
      <w:pPr>
        <w:jc w:val="center"/>
        <w:rPr>
          <w:rFonts w:ascii="宋体"/>
          <w:b/>
          <w:color w:val="000000"/>
          <w:sz w:val="28"/>
          <w:szCs w:val="28"/>
        </w:rPr>
        <w:sectPr w:rsidR="00C46538" w:rsidRPr="0055371B" w:rsidSect="006B43A6">
          <w:footerReference w:type="even" r:id="rId6"/>
          <w:footerReference w:type="default" r:id="rId7"/>
          <w:pgSz w:w="11906" w:h="16838"/>
          <w:pgMar w:top="1440" w:right="1133" w:bottom="1440" w:left="1418" w:header="851" w:footer="992" w:gutter="0"/>
          <w:cols w:space="720"/>
          <w:docGrid w:type="lines" w:linePitch="312"/>
        </w:sectPr>
      </w:pPr>
    </w:p>
    <w:tbl>
      <w:tblPr>
        <w:tblW w:w="4120" w:type="dxa"/>
        <w:tblInd w:w="95" w:type="dxa"/>
        <w:tblLook w:val="00A0"/>
      </w:tblPr>
      <w:tblGrid>
        <w:gridCol w:w="4120"/>
      </w:tblGrid>
      <w:tr w:rsidR="00C46538" w:rsidRPr="00D930AB" w:rsidTr="007A144C">
        <w:trPr>
          <w:trHeight w:val="3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  <w:t>1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中医学专业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（部分教材）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教材目录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101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大学语文（第</w:t>
            </w: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版）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102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医古文（第</w:t>
            </w: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版）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103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医用化学（第</w:t>
            </w: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版）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104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中国传统文化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105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中国古代哲学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106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科技论文写作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107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中医药科研思路与方法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108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中医临床经典概要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109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医患沟通学基础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110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循证医学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111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中医学导论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112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神经生理学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113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中医急重症学</w:t>
            </w:r>
          </w:p>
        </w:tc>
      </w:tr>
      <w:tr w:rsidR="00C46538" w:rsidRPr="00D930AB" w:rsidTr="007A144C">
        <w:trPr>
          <w:trHeight w:val="27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538" w:rsidRPr="00D930AB" w:rsidTr="007A144C">
        <w:trPr>
          <w:trHeight w:val="3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  <w:t>2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中药学专业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（部分教材）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教材目录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201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中药文献检索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202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医药数理统计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203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高等数学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204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医药拉丁语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205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物理化学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206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中药分析学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207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药品市场营销学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208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制药工程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209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波谱解析</w:t>
            </w:r>
          </w:p>
        </w:tc>
      </w:tr>
      <w:tr w:rsidR="00C46538" w:rsidRPr="00D930AB" w:rsidTr="007A144C">
        <w:trPr>
          <w:trHeight w:val="27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538" w:rsidRPr="00D930AB" w:rsidTr="007A144C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  <w:t xml:space="preserve">3 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中西医临床医学专业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教材目录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301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预防医学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302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急救医学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303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中西医临床医学概论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304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中西医全科医学导论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305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中西医结合外科学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306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中西医结合妇产科学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307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中西医结合儿科学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308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中西医结合传染病学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309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健康管理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 xml:space="preserve">310 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社区康复</w:t>
            </w:r>
          </w:p>
        </w:tc>
      </w:tr>
      <w:tr w:rsidR="00C46538" w:rsidRPr="00D930AB" w:rsidTr="007A144C">
        <w:trPr>
          <w:trHeight w:val="27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6538" w:rsidRPr="00D930AB" w:rsidTr="007A144C">
        <w:trPr>
          <w:trHeight w:val="3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  <w:t>4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康复治疗学专业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D930AB"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930A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教材目录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401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局部解剖学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402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运动医学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403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神经定位诊断学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404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中国传统康复技能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405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康复医学概论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406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康复评定学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407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物理治疗学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408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作业治疗学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409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言语治疗学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410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临床康复学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411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康复疗法学</w:t>
            </w:r>
          </w:p>
        </w:tc>
      </w:tr>
      <w:tr w:rsidR="00C46538" w:rsidRPr="00D930AB" w:rsidTr="007A1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6538" w:rsidRPr="00D930AB" w:rsidRDefault="00C46538" w:rsidP="007A144C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930AB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412</w:t>
            </w:r>
            <w:r w:rsidRPr="00D930AB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康复工程学</w:t>
            </w:r>
          </w:p>
        </w:tc>
      </w:tr>
    </w:tbl>
    <w:p w:rsidR="00C46538" w:rsidRDefault="00C46538" w:rsidP="006B43A6">
      <w:pPr>
        <w:jc w:val="left"/>
        <w:rPr>
          <w:rFonts w:ascii="华文仿宋" w:eastAsia="华文仿宋" w:hAnsi="华文仿宋"/>
          <w:bCs/>
          <w:szCs w:val="21"/>
        </w:rPr>
        <w:sectPr w:rsidR="00C46538" w:rsidSect="000D2F5A">
          <w:footerReference w:type="even" r:id="rId8"/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46538" w:rsidRDefault="00C46538" w:rsidP="006B43A6">
      <w:pPr>
        <w:jc w:val="left"/>
        <w:rPr>
          <w:rFonts w:ascii="华文仿宋" w:eastAsia="华文仿宋" w:hAnsi="华文仿宋"/>
          <w:b/>
          <w:bCs/>
          <w:sz w:val="24"/>
        </w:rPr>
        <w:sectPr w:rsidR="00C46538" w:rsidSect="000D2F5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46538" w:rsidRDefault="00C46538" w:rsidP="006B43A6">
      <w:pPr>
        <w:snapToGrid w:val="0"/>
        <w:rPr>
          <w:rFonts w:ascii="宋体"/>
          <w:b/>
          <w:color w:val="000000"/>
          <w:sz w:val="28"/>
          <w:szCs w:val="28"/>
        </w:rPr>
      </w:pPr>
      <w:r w:rsidRPr="00D47EA0"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 xml:space="preserve">2 </w:t>
      </w:r>
    </w:p>
    <w:p w:rsidR="00C46538" w:rsidRPr="0055371B" w:rsidRDefault="00C46538" w:rsidP="006B43A6">
      <w:pPr>
        <w:snapToGrid w:val="0"/>
        <w:jc w:val="center"/>
        <w:rPr>
          <w:rFonts w:ascii="宋体"/>
          <w:b/>
          <w:color w:val="000000"/>
          <w:sz w:val="32"/>
          <w:szCs w:val="32"/>
        </w:rPr>
      </w:pPr>
      <w:r w:rsidRPr="0055371B">
        <w:rPr>
          <w:rFonts w:ascii="宋体" w:hAnsi="宋体" w:hint="eastAsia"/>
          <w:b/>
          <w:color w:val="000000"/>
          <w:sz w:val="32"/>
          <w:szCs w:val="32"/>
        </w:rPr>
        <w:t>全国高等中医药教育（本科）</w:t>
      </w:r>
    </w:p>
    <w:p w:rsidR="00C46538" w:rsidRDefault="00C46538" w:rsidP="006B43A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第二批</w:t>
      </w:r>
      <w:r w:rsidRPr="0055371B">
        <w:rPr>
          <w:rFonts w:ascii="宋体" w:hAnsi="宋体" w:hint="eastAsia"/>
          <w:b/>
          <w:color w:val="000000"/>
          <w:sz w:val="32"/>
          <w:szCs w:val="32"/>
        </w:rPr>
        <w:t>国家卫生和计划生育委员会“十三五”规划教材</w:t>
      </w:r>
    </w:p>
    <w:p w:rsidR="00C46538" w:rsidRDefault="00C46538" w:rsidP="006B43A6">
      <w:pPr>
        <w:jc w:val="center"/>
        <w:rPr>
          <w:rFonts w:ascii="宋体"/>
          <w:b/>
          <w:color w:val="000000"/>
          <w:sz w:val="32"/>
          <w:szCs w:val="32"/>
        </w:rPr>
      </w:pPr>
      <w:r w:rsidRPr="0039268D">
        <w:rPr>
          <w:rFonts w:ascii="宋体" w:hAnsi="宋体" w:hint="eastAsia"/>
          <w:b/>
          <w:color w:val="000000"/>
          <w:sz w:val="32"/>
          <w:szCs w:val="32"/>
        </w:rPr>
        <w:t>申报</w:t>
      </w:r>
      <w:r>
        <w:rPr>
          <w:rFonts w:ascii="宋体" w:hAnsi="宋体" w:hint="eastAsia"/>
          <w:b/>
          <w:color w:val="000000"/>
          <w:sz w:val="32"/>
          <w:szCs w:val="32"/>
        </w:rPr>
        <w:t>原则与</w:t>
      </w:r>
      <w:r w:rsidRPr="0039268D">
        <w:rPr>
          <w:rFonts w:ascii="宋体" w:hAnsi="宋体" w:hint="eastAsia"/>
          <w:b/>
          <w:color w:val="000000"/>
          <w:sz w:val="32"/>
          <w:szCs w:val="32"/>
        </w:rPr>
        <w:t>要求</w:t>
      </w:r>
    </w:p>
    <w:p w:rsidR="00C46538" w:rsidRPr="0039268D" w:rsidRDefault="00C46538" w:rsidP="006B43A6"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(</w:t>
      </w:r>
      <w:r>
        <w:rPr>
          <w:rFonts w:ascii="宋体" w:hAnsi="宋体" w:hint="eastAsia"/>
          <w:b/>
          <w:color w:val="000000"/>
          <w:sz w:val="32"/>
          <w:szCs w:val="32"/>
        </w:rPr>
        <w:t>新增教材</w:t>
      </w:r>
      <w:r>
        <w:rPr>
          <w:rFonts w:ascii="宋体" w:hAnsi="宋体"/>
          <w:b/>
          <w:color w:val="000000"/>
          <w:sz w:val="32"/>
          <w:szCs w:val="32"/>
        </w:rPr>
        <w:t>)</w:t>
      </w:r>
    </w:p>
    <w:p w:rsidR="00C46538" w:rsidRPr="000D2F5A" w:rsidRDefault="00C46538" w:rsidP="006B43A6">
      <w:pPr>
        <w:spacing w:line="360" w:lineRule="auto"/>
        <w:ind w:firstLineChars="196" w:firstLine="551"/>
        <w:rPr>
          <w:rFonts w:ascii="宋体"/>
          <w:b/>
          <w:sz w:val="28"/>
          <w:szCs w:val="28"/>
        </w:rPr>
      </w:pPr>
      <w:r w:rsidRPr="000D2F5A">
        <w:rPr>
          <w:rFonts w:ascii="宋体" w:hAnsi="宋体" w:hint="eastAsia"/>
          <w:b/>
          <w:sz w:val="28"/>
          <w:szCs w:val="28"/>
        </w:rPr>
        <w:t>一、总体原则</w:t>
      </w:r>
    </w:p>
    <w:p w:rsidR="00C46538" w:rsidRPr="000D2F5A" w:rsidRDefault="00C46538" w:rsidP="006B43A6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0D2F5A">
        <w:rPr>
          <w:rFonts w:ascii="宋体" w:hAnsi="宋体" w:hint="eastAsia"/>
          <w:sz w:val="28"/>
          <w:szCs w:val="28"/>
        </w:rPr>
        <w:t>本次申报工作要求按照适应教改、需求导向、特色优先的原则，旨在推出一批符合各院校自身发展特色的新增专业、新设课程教材。</w:t>
      </w:r>
    </w:p>
    <w:p w:rsidR="00C46538" w:rsidRPr="000D2F5A" w:rsidRDefault="00C46538" w:rsidP="006B43A6">
      <w:pPr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  <w:r w:rsidRPr="000D2F5A">
        <w:rPr>
          <w:rFonts w:ascii="宋体" w:hAnsi="宋体" w:hint="eastAsia"/>
          <w:b/>
          <w:sz w:val="28"/>
          <w:szCs w:val="28"/>
        </w:rPr>
        <w:t>二、具体要求</w:t>
      </w:r>
    </w:p>
    <w:p w:rsidR="00C46538" w:rsidRPr="000D2F5A" w:rsidRDefault="00C46538" w:rsidP="006B43A6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0D2F5A">
        <w:rPr>
          <w:rFonts w:ascii="宋体" w:hAnsi="宋体"/>
          <w:sz w:val="28"/>
          <w:szCs w:val="28"/>
        </w:rPr>
        <w:t>1.</w:t>
      </w:r>
      <w:r w:rsidRPr="000D2F5A">
        <w:rPr>
          <w:rFonts w:ascii="宋体" w:hAnsi="宋体" w:hint="eastAsia"/>
          <w:sz w:val="28"/>
          <w:szCs w:val="28"/>
        </w:rPr>
        <w:t>新增专业系列教材。所在院校该专业</w:t>
      </w:r>
      <w:bookmarkStart w:id="0" w:name="_GoBack"/>
      <w:bookmarkEnd w:id="0"/>
      <w:r w:rsidRPr="000D2F5A">
        <w:rPr>
          <w:rFonts w:ascii="宋体" w:hAnsi="宋体" w:hint="eastAsia"/>
          <w:sz w:val="28"/>
          <w:szCs w:val="28"/>
        </w:rPr>
        <w:t>已经使用或计划编写的系统教材。</w:t>
      </w:r>
    </w:p>
    <w:p w:rsidR="00C46538" w:rsidRPr="000D2F5A" w:rsidRDefault="00C46538" w:rsidP="006B43A6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0D2F5A">
        <w:rPr>
          <w:rFonts w:ascii="宋体" w:hAnsi="宋体"/>
          <w:sz w:val="28"/>
          <w:szCs w:val="28"/>
        </w:rPr>
        <w:t>2.</w:t>
      </w:r>
      <w:r w:rsidRPr="000D2F5A">
        <w:rPr>
          <w:rFonts w:ascii="宋体" w:hAnsi="宋体" w:hint="eastAsia"/>
          <w:sz w:val="28"/>
          <w:szCs w:val="28"/>
        </w:rPr>
        <w:t>全校公选课、必选课、整合课程教材。具有相对稳定、成熟的校内师资队伍，且</w:t>
      </w:r>
      <w:r>
        <w:rPr>
          <w:rFonts w:ascii="宋体" w:hAnsi="宋体" w:hint="eastAsia"/>
          <w:sz w:val="28"/>
          <w:szCs w:val="28"/>
        </w:rPr>
        <w:t>有</w:t>
      </w:r>
      <w:r w:rsidRPr="000D2F5A">
        <w:rPr>
          <w:rFonts w:ascii="宋体" w:hAnsi="宋体" w:hint="eastAsia"/>
          <w:sz w:val="28"/>
          <w:szCs w:val="28"/>
        </w:rPr>
        <w:t>相应专业的教学计划</w:t>
      </w:r>
      <w:r>
        <w:rPr>
          <w:rFonts w:ascii="宋体" w:hAnsi="宋体" w:hint="eastAsia"/>
          <w:sz w:val="28"/>
          <w:szCs w:val="28"/>
        </w:rPr>
        <w:t>和教学大纲</w:t>
      </w:r>
      <w:r w:rsidRPr="000D2F5A">
        <w:rPr>
          <w:rFonts w:ascii="宋体" w:hAnsi="宋体" w:hint="eastAsia"/>
          <w:sz w:val="28"/>
          <w:szCs w:val="28"/>
        </w:rPr>
        <w:t>。</w:t>
      </w:r>
    </w:p>
    <w:p w:rsidR="00C46538" w:rsidRDefault="00C46538" w:rsidP="006B43A6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0D2F5A">
        <w:rPr>
          <w:rFonts w:ascii="宋体" w:hAnsi="宋体"/>
          <w:sz w:val="28"/>
          <w:szCs w:val="28"/>
        </w:rPr>
        <w:t>3.</w:t>
      </w:r>
      <w:r w:rsidRPr="000D2F5A">
        <w:rPr>
          <w:rFonts w:ascii="宋体" w:hAnsi="宋体" w:hint="eastAsia"/>
          <w:sz w:val="28"/>
          <w:szCs w:val="28"/>
        </w:rPr>
        <w:t>各院校联合</w:t>
      </w:r>
      <w:r>
        <w:rPr>
          <w:rFonts w:ascii="宋体" w:hAnsi="宋体" w:hint="eastAsia"/>
          <w:sz w:val="28"/>
          <w:szCs w:val="28"/>
        </w:rPr>
        <w:t>编写</w:t>
      </w:r>
      <w:r w:rsidRPr="000D2F5A"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 w:hint="eastAsia"/>
          <w:sz w:val="28"/>
          <w:szCs w:val="28"/>
        </w:rPr>
        <w:t>院校自编</w:t>
      </w:r>
      <w:r w:rsidRPr="000D2F5A">
        <w:rPr>
          <w:rFonts w:ascii="宋体" w:hAnsi="宋体" w:hint="eastAsia"/>
          <w:sz w:val="28"/>
          <w:szCs w:val="28"/>
        </w:rPr>
        <w:t>教材，但未列入全国高等中医药教育“十三五”规划品种。</w:t>
      </w:r>
    </w:p>
    <w:p w:rsidR="00C46538" w:rsidRPr="000D2F5A" w:rsidRDefault="00C46538" w:rsidP="006B43A6">
      <w:pPr>
        <w:spacing w:line="360" w:lineRule="auto"/>
        <w:rPr>
          <w:rFonts w:ascii="宋体"/>
          <w:sz w:val="28"/>
          <w:szCs w:val="28"/>
        </w:rPr>
      </w:pPr>
    </w:p>
    <w:p w:rsidR="00C46538" w:rsidRPr="009F0F28" w:rsidRDefault="00C46538" w:rsidP="006B43A6">
      <w:pPr>
        <w:snapToGrid w:val="0"/>
        <w:rPr>
          <w:rFonts w:ascii="仿宋_GB2312" w:eastAsia="仿宋_GB2312"/>
          <w:b/>
          <w:bCs/>
          <w:color w:val="000000"/>
          <w:sz w:val="28"/>
        </w:rPr>
      </w:pPr>
      <w:r>
        <w:rPr>
          <w:rFonts w:ascii="仿宋_GB2312" w:eastAsia="仿宋_GB2312"/>
          <w:b/>
          <w:bCs/>
          <w:color w:val="000000"/>
          <w:sz w:val="28"/>
        </w:rPr>
        <w:br w:type="page"/>
      </w:r>
      <w:r w:rsidRPr="00D47EA0"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3</w:t>
      </w:r>
    </w:p>
    <w:p w:rsidR="00C46538" w:rsidRPr="006A1CCB" w:rsidRDefault="00C46538" w:rsidP="006B43A6">
      <w:pPr>
        <w:widowControl/>
        <w:shd w:val="clear" w:color="auto" w:fill="FFFFFF"/>
        <w:snapToGrid w:val="0"/>
        <w:spacing w:line="276" w:lineRule="auto"/>
        <w:jc w:val="center"/>
        <w:rPr>
          <w:rFonts w:ascii="新宋体" w:eastAsia="新宋体" w:hAnsi="新宋体" w:cs="Arial"/>
          <w:b/>
          <w:color w:val="222222"/>
          <w:kern w:val="0"/>
          <w:sz w:val="30"/>
          <w:szCs w:val="30"/>
        </w:rPr>
      </w:pPr>
      <w:r w:rsidRPr="006A1CCB">
        <w:rPr>
          <w:rFonts w:ascii="新宋体" w:eastAsia="新宋体" w:hAnsi="新宋体" w:cs="Arial" w:hint="eastAsia"/>
          <w:b/>
          <w:color w:val="222222"/>
          <w:kern w:val="0"/>
          <w:sz w:val="30"/>
          <w:szCs w:val="30"/>
        </w:rPr>
        <w:t>全国高等中医药教育（本科）</w:t>
      </w:r>
    </w:p>
    <w:p w:rsidR="00C46538" w:rsidRPr="006A1CCB" w:rsidRDefault="00C46538" w:rsidP="006B43A6">
      <w:pPr>
        <w:snapToGrid w:val="0"/>
        <w:jc w:val="center"/>
        <w:rPr>
          <w:rFonts w:ascii="新宋体" w:eastAsia="新宋体" w:hAnsi="新宋体" w:cs="Arial"/>
          <w:b/>
          <w:color w:val="222222"/>
          <w:kern w:val="0"/>
          <w:sz w:val="30"/>
          <w:szCs w:val="30"/>
        </w:rPr>
      </w:pPr>
      <w:r>
        <w:rPr>
          <w:rFonts w:ascii="新宋体" w:eastAsia="新宋体" w:hAnsi="新宋体" w:cs="Arial" w:hint="eastAsia"/>
          <w:b/>
          <w:color w:val="222222"/>
          <w:kern w:val="0"/>
          <w:sz w:val="30"/>
          <w:szCs w:val="30"/>
        </w:rPr>
        <w:t>第二批</w:t>
      </w:r>
      <w:r w:rsidRPr="006A1CCB">
        <w:rPr>
          <w:rFonts w:ascii="新宋体" w:eastAsia="新宋体" w:hAnsi="新宋体" w:cs="Arial" w:hint="eastAsia"/>
          <w:b/>
          <w:color w:val="222222"/>
          <w:kern w:val="0"/>
          <w:sz w:val="30"/>
          <w:szCs w:val="30"/>
        </w:rPr>
        <w:t>国家卫生和计划生育委员会“十三五”规划教材</w:t>
      </w:r>
    </w:p>
    <w:p w:rsidR="00C46538" w:rsidRDefault="00C46538" w:rsidP="006B43A6">
      <w:pPr>
        <w:snapToGrid w:val="0"/>
        <w:jc w:val="center"/>
        <w:rPr>
          <w:rFonts w:ascii="新宋体" w:eastAsia="新宋体" w:hAnsi="新宋体" w:cs="Arial"/>
          <w:b/>
          <w:color w:val="222222"/>
          <w:spacing w:val="-20"/>
          <w:kern w:val="0"/>
          <w:sz w:val="30"/>
          <w:szCs w:val="30"/>
        </w:rPr>
      </w:pPr>
      <w:r w:rsidRPr="006A1CCB">
        <w:rPr>
          <w:rFonts w:ascii="新宋体" w:eastAsia="新宋体" w:hAnsi="新宋体" w:cs="Arial" w:hint="eastAsia"/>
          <w:b/>
          <w:color w:val="222222"/>
          <w:spacing w:val="-20"/>
          <w:kern w:val="0"/>
          <w:sz w:val="30"/>
          <w:szCs w:val="30"/>
        </w:rPr>
        <w:t>主编、副主编、编委申报表</w:t>
      </w:r>
    </w:p>
    <w:p w:rsidR="00C46538" w:rsidRDefault="00C46538" w:rsidP="006B43A6">
      <w:pPr>
        <w:snapToGrid w:val="0"/>
        <w:jc w:val="center"/>
        <w:rPr>
          <w:rFonts w:ascii="新宋体" w:eastAsia="新宋体" w:hAnsi="新宋体" w:cs="Arial"/>
          <w:b/>
          <w:color w:val="222222"/>
          <w:spacing w:val="-20"/>
          <w:kern w:val="0"/>
          <w:sz w:val="30"/>
          <w:szCs w:val="30"/>
        </w:rPr>
      </w:pPr>
    </w:p>
    <w:p w:rsidR="00C46538" w:rsidRDefault="00C46538" w:rsidP="006B43A6">
      <w:pPr>
        <w:snapToGrid w:val="0"/>
        <w:ind w:leftChars="-270" w:left="-1" w:hangingChars="236" w:hanging="566"/>
        <w:jc w:val="left"/>
        <w:rPr>
          <w:rFonts w:ascii="仿宋_GB2312" w:eastAsia="仿宋_GB2312"/>
          <w:color w:val="000000"/>
          <w:sz w:val="24"/>
          <w:u w:val="single"/>
        </w:rPr>
      </w:pPr>
      <w:r w:rsidRPr="00377A61">
        <w:rPr>
          <w:rFonts w:ascii="仿宋_GB2312" w:eastAsia="仿宋_GB2312" w:hint="eastAsia"/>
          <w:color w:val="000000"/>
          <w:sz w:val="24"/>
        </w:rPr>
        <w:t>拟编教材名称</w:t>
      </w:r>
      <w:r>
        <w:rPr>
          <w:rFonts w:ascii="仿宋_GB2312" w:eastAsia="仿宋_GB2312" w:hint="eastAsia"/>
          <w:color w:val="000000"/>
          <w:sz w:val="24"/>
        </w:rPr>
        <w:t>或序号</w:t>
      </w:r>
      <w:r w:rsidRPr="00377A61">
        <w:rPr>
          <w:rFonts w:ascii="仿宋_GB2312" w:eastAsia="仿宋_GB2312" w:hint="eastAsia"/>
          <w:color w:val="000000"/>
          <w:sz w:val="24"/>
        </w:rPr>
        <w:t>：</w:t>
      </w:r>
      <w:r w:rsidRPr="00377A61">
        <w:rPr>
          <w:rFonts w:ascii="仿宋_GB2312" w:eastAsia="仿宋_GB2312"/>
          <w:color w:val="000000"/>
          <w:sz w:val="24"/>
          <w:u w:val="single"/>
        </w:rPr>
        <w:t xml:space="preserve">                  </w:t>
      </w:r>
    </w:p>
    <w:tbl>
      <w:tblPr>
        <w:tblW w:w="527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"/>
        <w:gridCol w:w="1176"/>
        <w:gridCol w:w="263"/>
        <w:gridCol w:w="291"/>
        <w:gridCol w:w="754"/>
        <w:gridCol w:w="423"/>
        <w:gridCol w:w="1207"/>
        <w:gridCol w:w="800"/>
        <w:gridCol w:w="1068"/>
        <w:gridCol w:w="135"/>
        <w:gridCol w:w="1334"/>
      </w:tblGrid>
      <w:tr w:rsidR="00C46538" w:rsidRPr="00CD68BA" w:rsidTr="007A144C">
        <w:tc>
          <w:tcPr>
            <w:tcW w:w="857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962" w:type="pct"/>
            <w:gridSpan w:val="3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9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235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1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445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9" w:type="pct"/>
            <w:gridSpan w:val="2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教龄</w:t>
            </w:r>
          </w:p>
        </w:tc>
        <w:tc>
          <w:tcPr>
            <w:tcW w:w="742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c>
          <w:tcPr>
            <w:tcW w:w="857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</w:p>
        </w:tc>
        <w:tc>
          <w:tcPr>
            <w:tcW w:w="1616" w:type="pct"/>
            <w:gridSpan w:val="5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71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职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称</w:t>
            </w:r>
          </w:p>
        </w:tc>
        <w:tc>
          <w:tcPr>
            <w:tcW w:w="445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9" w:type="pct"/>
            <w:gridSpan w:val="2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742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c>
          <w:tcPr>
            <w:tcW w:w="857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2287" w:type="pct"/>
            <w:gridSpan w:val="6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5" w:type="pct"/>
          </w:tcPr>
          <w:p w:rsidR="00C46538" w:rsidRPr="00CD68BA" w:rsidRDefault="00C46538" w:rsidP="007A144C">
            <w:pPr>
              <w:snapToGrid w:val="0"/>
              <w:ind w:left="1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邮编</w:t>
            </w:r>
          </w:p>
        </w:tc>
        <w:tc>
          <w:tcPr>
            <w:tcW w:w="1411" w:type="pct"/>
            <w:gridSpan w:val="3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c>
          <w:tcPr>
            <w:tcW w:w="857" w:type="pct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办公电话</w:t>
            </w:r>
          </w:p>
        </w:tc>
        <w:tc>
          <w:tcPr>
            <w:tcW w:w="800" w:type="pct"/>
            <w:gridSpan w:val="2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C46538" w:rsidRPr="00CD68BA" w:rsidRDefault="00C46538" w:rsidP="007A144C">
            <w:pPr>
              <w:snapToGrid w:val="0"/>
              <w:ind w:left="1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/>
                <w:color w:val="000000"/>
                <w:szCs w:val="21"/>
              </w:rPr>
              <w:t>E-mail</w:t>
            </w:r>
          </w:p>
        </w:tc>
        <w:tc>
          <w:tcPr>
            <w:tcW w:w="1116" w:type="pct"/>
            <w:gridSpan w:val="2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使用时间</w:t>
            </w:r>
          </w:p>
        </w:tc>
        <w:tc>
          <w:tcPr>
            <w:tcW w:w="816" w:type="pct"/>
            <w:gridSpan w:val="2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szCs w:val="21"/>
              </w:rPr>
              <w:t>□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2017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9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</w:p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szCs w:val="21"/>
              </w:rPr>
              <w:t>□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2018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3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</w:p>
        </w:tc>
      </w:tr>
      <w:tr w:rsidR="00C46538" w:rsidRPr="00CD68BA" w:rsidTr="007A144C">
        <w:tc>
          <w:tcPr>
            <w:tcW w:w="857" w:type="pct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手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机</w:t>
            </w:r>
          </w:p>
        </w:tc>
        <w:tc>
          <w:tcPr>
            <w:tcW w:w="800" w:type="pct"/>
            <w:gridSpan w:val="2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年招生量</w:t>
            </w:r>
          </w:p>
        </w:tc>
        <w:tc>
          <w:tcPr>
            <w:tcW w:w="1116" w:type="pct"/>
            <w:gridSpan w:val="2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使用数量</w:t>
            </w:r>
          </w:p>
        </w:tc>
        <w:tc>
          <w:tcPr>
            <w:tcW w:w="816" w:type="pct"/>
            <w:gridSpan w:val="2"/>
          </w:tcPr>
          <w:p w:rsidR="00C46538" w:rsidRPr="00CD68BA" w:rsidRDefault="00C46538" w:rsidP="007A144C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rPr>
          <w:trHeight w:val="920"/>
        </w:trPr>
        <w:tc>
          <w:tcPr>
            <w:tcW w:w="5000" w:type="pct"/>
            <w:gridSpan w:val="11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主要经历及成就（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100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字以内）：</w:t>
            </w:r>
            <w:r w:rsidRPr="00CD68BA" w:rsidDel="00CD68BA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  <w:p w:rsidR="00C46538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rPr>
          <w:trHeight w:val="840"/>
        </w:trPr>
        <w:tc>
          <w:tcPr>
            <w:tcW w:w="5000" w:type="pct"/>
            <w:gridSpan w:val="11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从事本专业及本课程教学情况（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100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字以内。如果是重点专业、精品课程或精品教材、教学名师等，请注明）：</w:t>
            </w:r>
            <w:r w:rsidRPr="00CD68BA" w:rsidDel="00CD68BA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  <w:p w:rsidR="00C46538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rPr>
          <w:trHeight w:val="1020"/>
        </w:trPr>
        <w:tc>
          <w:tcPr>
            <w:tcW w:w="5000" w:type="pct"/>
            <w:gridSpan w:val="11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教材的编写（修订）设想：（另附）</w:t>
            </w: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rPr>
          <w:trHeight w:val="1685"/>
        </w:trPr>
        <w:tc>
          <w:tcPr>
            <w:tcW w:w="5000" w:type="pct"/>
            <w:gridSpan w:val="11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曾参加教材或专著编写情况（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>5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种以内，重点为规划、协编教材或具有一定学术影响的学术专著，并请注明担任编写职务、出版社、出版时间等）：。</w:t>
            </w: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46538" w:rsidRPr="00CD68BA" w:rsidTr="007A144C">
        <w:trPr>
          <w:trHeight w:val="315"/>
        </w:trPr>
        <w:tc>
          <w:tcPr>
            <w:tcW w:w="1511" w:type="pct"/>
            <w:gridSpan w:val="2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szCs w:val="21"/>
              </w:rPr>
            </w:pPr>
            <w:r w:rsidRPr="00CD68BA">
              <w:rPr>
                <w:rFonts w:ascii="仿宋_GB2312" w:eastAsia="仿宋_GB2312" w:hint="eastAsia"/>
                <w:szCs w:val="21"/>
              </w:rPr>
              <w:t>您准备申请</w:t>
            </w:r>
            <w:r w:rsidRPr="00CD68BA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633" w:type="pct"/>
            <w:gridSpan w:val="5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szCs w:val="21"/>
              </w:rPr>
            </w:pPr>
            <w:r w:rsidRPr="00CD68BA">
              <w:rPr>
                <w:rFonts w:ascii="仿宋_GB2312" w:eastAsia="仿宋_GB2312" w:hint="eastAsia"/>
                <w:szCs w:val="21"/>
              </w:rPr>
              <w:t>□主编；□副主编；□编者</w:t>
            </w:r>
          </w:p>
        </w:tc>
        <w:tc>
          <w:tcPr>
            <w:tcW w:w="1856" w:type="pct"/>
            <w:gridSpan w:val="4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szCs w:val="21"/>
              </w:rPr>
            </w:pPr>
            <w:r w:rsidRPr="00CD68BA">
              <w:rPr>
                <w:rFonts w:ascii="仿宋_GB2312" w:eastAsia="仿宋_GB2312" w:hint="eastAsia"/>
                <w:szCs w:val="21"/>
              </w:rPr>
              <w:t>□</w:t>
            </w:r>
            <w:r w:rsidRPr="00CD68BA">
              <w:rPr>
                <w:rFonts w:ascii="仿宋_GB2312" w:eastAsia="仿宋_GB2312"/>
                <w:szCs w:val="21"/>
              </w:rPr>
              <w:t xml:space="preserve"> </w:t>
            </w:r>
            <w:r w:rsidRPr="00CD68BA">
              <w:rPr>
                <w:rFonts w:ascii="仿宋_GB2312" w:eastAsia="仿宋_GB2312" w:hint="eastAsia"/>
                <w:szCs w:val="21"/>
              </w:rPr>
              <w:t>服从调配</w:t>
            </w:r>
          </w:p>
        </w:tc>
      </w:tr>
      <w:tr w:rsidR="00C46538" w:rsidRPr="00CD68BA" w:rsidTr="007A144C">
        <w:trPr>
          <w:trHeight w:val="1984"/>
        </w:trPr>
        <w:tc>
          <w:tcPr>
            <w:tcW w:w="5000" w:type="pct"/>
            <w:gridSpan w:val="11"/>
          </w:tcPr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院校推荐意见（如有多人申报同一教材的主编、副主编、编委，请列出遴选顺序）</w:t>
            </w: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        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签字：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    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（院校盖章）</w:t>
            </w:r>
          </w:p>
          <w:p w:rsidR="00C46538" w:rsidRPr="00CD68BA" w:rsidRDefault="00C46538" w:rsidP="007A144C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               </w:t>
            </w:r>
          </w:p>
          <w:p w:rsidR="00C46538" w:rsidRPr="00CD68BA" w:rsidRDefault="00C46538" w:rsidP="007A144C">
            <w:pPr>
              <w:snapToGrid w:val="0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 w:rsidRPr="00CD68BA"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 w:rsidRPr="00CD68BA"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</w:tr>
    </w:tbl>
    <w:p w:rsidR="00C46538" w:rsidRPr="00CD68BA" w:rsidRDefault="00C46538" w:rsidP="006B43A6">
      <w:pPr>
        <w:rPr>
          <w:rFonts w:ascii="仿宋_GB2312" w:eastAsia="仿宋_GB2312"/>
          <w:color w:val="000000"/>
          <w:szCs w:val="21"/>
        </w:rPr>
      </w:pPr>
      <w:r w:rsidRPr="00CD68BA">
        <w:rPr>
          <w:rFonts w:ascii="仿宋_GB2312" w:eastAsia="仿宋_GB2312" w:hint="eastAsia"/>
          <w:color w:val="000000"/>
          <w:szCs w:val="21"/>
        </w:rPr>
        <w:t>注：</w:t>
      </w:r>
      <w:r w:rsidRPr="00CD68BA">
        <w:rPr>
          <w:rFonts w:ascii="仿宋_GB2312" w:eastAsia="仿宋_GB2312"/>
          <w:color w:val="000000"/>
          <w:szCs w:val="21"/>
        </w:rPr>
        <w:t>1.</w:t>
      </w:r>
      <w:r w:rsidRPr="00CD68BA">
        <w:rPr>
          <w:rFonts w:ascii="仿宋_GB2312" w:eastAsia="仿宋_GB2312" w:hint="eastAsia"/>
          <w:color w:val="000000"/>
          <w:szCs w:val="21"/>
        </w:rPr>
        <w:t>此推荐表一式两份，如内容较多</w:t>
      </w:r>
      <w:r w:rsidRPr="00CD68BA">
        <w:rPr>
          <w:rFonts w:ascii="仿宋_GB2312" w:eastAsia="仿宋_GB2312"/>
          <w:color w:val="000000"/>
          <w:szCs w:val="21"/>
        </w:rPr>
        <w:t>,</w:t>
      </w:r>
      <w:r w:rsidRPr="00CD68BA">
        <w:rPr>
          <w:rFonts w:ascii="仿宋_GB2312" w:eastAsia="仿宋_GB2312" w:hint="eastAsia"/>
          <w:color w:val="000000"/>
          <w:szCs w:val="21"/>
        </w:rPr>
        <w:t>可附另页。</w:t>
      </w:r>
    </w:p>
    <w:p w:rsidR="00C46538" w:rsidRPr="00CD68BA" w:rsidRDefault="00C46538" w:rsidP="006B43A6">
      <w:pPr>
        <w:snapToGrid w:val="0"/>
        <w:ind w:firstLineChars="200" w:firstLine="420"/>
        <w:rPr>
          <w:rFonts w:ascii="仿宋_GB2312" w:eastAsia="仿宋_GB2312"/>
          <w:color w:val="000000"/>
          <w:szCs w:val="21"/>
        </w:rPr>
      </w:pPr>
      <w:r w:rsidRPr="00CD68BA">
        <w:rPr>
          <w:rFonts w:ascii="仿宋_GB2312" w:eastAsia="仿宋_GB2312"/>
          <w:color w:val="000000"/>
          <w:szCs w:val="21"/>
        </w:rPr>
        <w:t>2.</w:t>
      </w:r>
      <w:r w:rsidRPr="00CD68BA">
        <w:rPr>
          <w:rFonts w:ascii="仿宋_GB2312" w:eastAsia="仿宋_GB2312" w:hint="eastAsia"/>
          <w:color w:val="000000"/>
          <w:szCs w:val="21"/>
        </w:rPr>
        <w:t>申请主编者请附编写大纲。</w:t>
      </w:r>
    </w:p>
    <w:p w:rsidR="00C46538" w:rsidRPr="00CD68BA" w:rsidRDefault="00C46538" w:rsidP="006B43A6">
      <w:pPr>
        <w:snapToGrid w:val="0"/>
        <w:ind w:firstLineChars="200" w:firstLine="420"/>
        <w:rPr>
          <w:rFonts w:ascii="仿宋_GB2312" w:eastAsia="仿宋_GB2312"/>
          <w:color w:val="000000"/>
          <w:szCs w:val="21"/>
        </w:rPr>
      </w:pPr>
      <w:r w:rsidRPr="00CD68BA">
        <w:rPr>
          <w:rFonts w:ascii="仿宋_GB2312" w:eastAsia="仿宋_GB2312"/>
          <w:color w:val="000000"/>
          <w:szCs w:val="21"/>
        </w:rPr>
        <w:t>3.</w:t>
      </w:r>
      <w:r w:rsidRPr="00CD68BA">
        <w:rPr>
          <w:rFonts w:ascii="仿宋_GB2312" w:eastAsia="仿宋_GB2312" w:hint="eastAsia"/>
          <w:color w:val="000000"/>
          <w:szCs w:val="21"/>
        </w:rPr>
        <w:t>本套教材为第二批全国高等中医药教育（本科）国家卫生计生委“十三五”规划教材，申报人数较多，如同意服从调配，请在表中标出。</w:t>
      </w:r>
    </w:p>
    <w:p w:rsidR="00C46538" w:rsidRPr="00CD68BA" w:rsidRDefault="00C46538" w:rsidP="006B43A6">
      <w:pPr>
        <w:snapToGrid w:val="0"/>
        <w:ind w:firstLineChars="200" w:firstLine="420"/>
        <w:rPr>
          <w:rFonts w:ascii="仿宋_GB2312" w:eastAsia="仿宋_GB2312"/>
          <w:color w:val="000000"/>
          <w:szCs w:val="21"/>
        </w:rPr>
      </w:pPr>
      <w:r w:rsidRPr="00CD68BA">
        <w:rPr>
          <w:rFonts w:ascii="仿宋_GB2312" w:eastAsia="仿宋_GB2312"/>
          <w:color w:val="000000"/>
          <w:szCs w:val="21"/>
        </w:rPr>
        <w:t>4.</w:t>
      </w:r>
      <w:r w:rsidRPr="00CD68BA">
        <w:rPr>
          <w:rFonts w:ascii="仿宋_GB2312" w:eastAsia="仿宋_GB2312" w:hint="eastAsia"/>
          <w:color w:val="000000"/>
          <w:szCs w:val="21"/>
        </w:rPr>
        <w:t>如申报教材不在目录之中的，可按照此表格式另行申报。</w:t>
      </w:r>
    </w:p>
    <w:p w:rsidR="00C46538" w:rsidRPr="00157011" w:rsidRDefault="00C46538" w:rsidP="006B43A6">
      <w:pPr>
        <w:snapToGrid w:val="0"/>
        <w:rPr>
          <w:rFonts w:ascii="宋体"/>
          <w:b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4"/>
        </w:rPr>
        <w:br w:type="page"/>
      </w:r>
      <w:r w:rsidRPr="00157011"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4</w:t>
      </w:r>
    </w:p>
    <w:p w:rsidR="00C46538" w:rsidRPr="00D14122" w:rsidRDefault="00C46538" w:rsidP="00186411">
      <w:pPr>
        <w:spacing w:line="360" w:lineRule="auto"/>
        <w:ind w:firstLineChars="200" w:firstLine="560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D14122">
        <w:rPr>
          <w:rFonts w:ascii="仿宋_GB2312" w:eastAsia="仿宋_GB2312" w:hint="eastAsia"/>
          <w:b/>
          <w:bCs/>
          <w:color w:val="000000"/>
          <w:sz w:val="28"/>
          <w:szCs w:val="28"/>
        </w:rPr>
        <w:t>主编、副主编、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编委</w:t>
      </w:r>
      <w:r w:rsidRPr="00D14122">
        <w:rPr>
          <w:rFonts w:ascii="仿宋_GB2312" w:eastAsia="仿宋_GB2312" w:hint="eastAsia"/>
          <w:b/>
          <w:bCs/>
          <w:color w:val="000000"/>
          <w:sz w:val="28"/>
          <w:szCs w:val="28"/>
        </w:rPr>
        <w:t>申报与遴选条件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 w:rsidRPr="003F3902">
        <w:rPr>
          <w:rFonts w:ascii="仿宋_GB2312" w:eastAsia="仿宋_GB2312" w:hint="eastAsia"/>
          <w:color w:val="000000"/>
          <w:szCs w:val="21"/>
        </w:rPr>
        <w:t>教材的质量在很大程度上取决于主编及编者的学术水平、教学经验、写作能力，对编写目的、要求的理解及编写教材的责任心和敬业精神。为使</w:t>
      </w:r>
      <w:r>
        <w:rPr>
          <w:rFonts w:ascii="仿宋_GB2312" w:eastAsia="仿宋_GB2312" w:hint="eastAsia"/>
          <w:color w:val="000000"/>
          <w:szCs w:val="21"/>
        </w:rPr>
        <w:t>第二批</w:t>
      </w:r>
      <w:r w:rsidRPr="003F3902">
        <w:rPr>
          <w:rFonts w:ascii="仿宋_GB2312" w:eastAsia="仿宋_GB2312" w:hint="eastAsia"/>
          <w:color w:val="000000"/>
          <w:szCs w:val="21"/>
        </w:rPr>
        <w:t>全国高等</w:t>
      </w:r>
      <w:r>
        <w:rPr>
          <w:rFonts w:ascii="仿宋_GB2312" w:eastAsia="仿宋_GB2312" w:hint="eastAsia"/>
          <w:color w:val="000000"/>
          <w:szCs w:val="21"/>
        </w:rPr>
        <w:t>中医药教育（本科）国家卫生计生委“十三五”规划教材</w:t>
      </w:r>
      <w:r w:rsidRPr="003F3902">
        <w:rPr>
          <w:rFonts w:ascii="仿宋_GB2312" w:eastAsia="仿宋_GB2312" w:hint="eastAsia"/>
          <w:color w:val="000000"/>
          <w:szCs w:val="21"/>
        </w:rPr>
        <w:t>修订</w:t>
      </w:r>
      <w:r>
        <w:rPr>
          <w:rFonts w:ascii="仿宋_GB2312" w:eastAsia="仿宋_GB2312" w:hint="eastAsia"/>
          <w:color w:val="000000"/>
          <w:szCs w:val="21"/>
        </w:rPr>
        <w:t>编写</w:t>
      </w:r>
      <w:r w:rsidRPr="003F3902">
        <w:rPr>
          <w:rFonts w:ascii="仿宋_GB2312" w:eastAsia="仿宋_GB2312" w:hint="eastAsia"/>
          <w:color w:val="000000"/>
          <w:szCs w:val="21"/>
        </w:rPr>
        <w:t>工作顺利开展，出版一套适合当前我国高等中医药教育特点与要求的</w:t>
      </w:r>
      <w:r>
        <w:rPr>
          <w:rFonts w:ascii="仿宋_GB2312" w:eastAsia="仿宋_GB2312" w:hint="eastAsia"/>
          <w:color w:val="000000"/>
          <w:szCs w:val="21"/>
        </w:rPr>
        <w:t>精品</w:t>
      </w:r>
      <w:r w:rsidRPr="003F3902">
        <w:rPr>
          <w:rFonts w:ascii="仿宋_GB2312" w:eastAsia="仿宋_GB2312" w:hint="eastAsia"/>
          <w:color w:val="000000"/>
          <w:szCs w:val="21"/>
        </w:rPr>
        <w:t>教材，尚须符合以下申报条件。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 w:rsidRPr="003F3902">
        <w:rPr>
          <w:rFonts w:ascii="仿宋_GB2312" w:eastAsia="仿宋_GB2312"/>
          <w:color w:val="000000"/>
          <w:szCs w:val="21"/>
        </w:rPr>
        <w:t>1</w:t>
      </w:r>
      <w:r w:rsidRPr="003F3902">
        <w:rPr>
          <w:rFonts w:ascii="仿宋_GB2312" w:eastAsia="仿宋_GB2312" w:hint="eastAsia"/>
          <w:color w:val="000000"/>
          <w:szCs w:val="21"/>
        </w:rPr>
        <w:t>．热衷于中医药本科教育事业，熟悉本专业人才培养目标，须从事本专业本课程教学工作（否则不得申报），积极参与教学改革，特别是教学内容、课程体系及教学方法的改革。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 w:rsidRPr="003F3902">
        <w:rPr>
          <w:rFonts w:ascii="仿宋_GB2312" w:eastAsia="仿宋_GB2312"/>
          <w:color w:val="000000"/>
          <w:szCs w:val="21"/>
        </w:rPr>
        <w:t>2.</w:t>
      </w:r>
      <w:r w:rsidRPr="003F3902">
        <w:rPr>
          <w:rFonts w:ascii="仿宋_GB2312" w:eastAsia="仿宋_GB2312" w:hint="eastAsia"/>
          <w:color w:val="000000"/>
          <w:szCs w:val="21"/>
        </w:rPr>
        <w:t>主编、副主编、编委申报要求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 w:rsidRPr="003F3902">
        <w:rPr>
          <w:rFonts w:ascii="仿宋_GB2312" w:eastAsia="仿宋_GB2312" w:hint="eastAsia"/>
          <w:color w:val="000000"/>
          <w:szCs w:val="21"/>
        </w:rPr>
        <w:t>⑴主编、副主编申报者应具备正高级职称，在本学科或本课程教学中享有一定的威望，具有较强的组织能力，作风正派，能发扬学术民主，善于团结同志，责任心强，具有奉献精神，健康状况良好，有丰富的教学经验和教材编写工作经验（申报主编需有</w:t>
      </w:r>
      <w:r w:rsidRPr="003F3902">
        <w:rPr>
          <w:rFonts w:ascii="仿宋_GB2312" w:eastAsia="仿宋_GB2312"/>
          <w:color w:val="000000"/>
          <w:szCs w:val="21"/>
        </w:rPr>
        <w:t>10</w:t>
      </w:r>
      <w:r w:rsidRPr="003F3902">
        <w:rPr>
          <w:rFonts w:ascii="仿宋_GB2312" w:eastAsia="仿宋_GB2312" w:hint="eastAsia"/>
          <w:color w:val="000000"/>
          <w:szCs w:val="21"/>
        </w:rPr>
        <w:t>年以上，副主编需有</w:t>
      </w:r>
      <w:r w:rsidRPr="003F3902">
        <w:rPr>
          <w:rFonts w:ascii="仿宋_GB2312" w:eastAsia="仿宋_GB2312"/>
          <w:color w:val="000000"/>
          <w:szCs w:val="21"/>
        </w:rPr>
        <w:t>8</w:t>
      </w:r>
      <w:r w:rsidRPr="003F3902">
        <w:rPr>
          <w:rFonts w:ascii="仿宋_GB2312" w:eastAsia="仿宋_GB2312" w:hint="eastAsia"/>
          <w:color w:val="000000"/>
          <w:szCs w:val="21"/>
        </w:rPr>
        <w:t>年以上的担任本课程</w:t>
      </w:r>
      <w:r w:rsidRPr="003F3902">
        <w:rPr>
          <w:rFonts w:ascii="仿宋_GB2312" w:eastAsia="仿宋_GB2312"/>
          <w:color w:val="000000"/>
          <w:szCs w:val="21"/>
        </w:rPr>
        <w:t>/</w:t>
      </w:r>
      <w:r w:rsidRPr="003F3902">
        <w:rPr>
          <w:rFonts w:ascii="仿宋_GB2312" w:eastAsia="仿宋_GB2312" w:hint="eastAsia"/>
          <w:color w:val="000000"/>
          <w:szCs w:val="21"/>
        </w:rPr>
        <w:t>相关课程的教学经历，或实践经历，担任过教材或参考书主编或副主编）。</w:t>
      </w:r>
      <w:r w:rsidRPr="003F3902">
        <w:rPr>
          <w:rFonts w:ascii="仿宋_GB2312" w:eastAsia="仿宋_GB2312" w:hint="eastAsia"/>
          <w:b/>
          <w:color w:val="000000"/>
          <w:szCs w:val="21"/>
        </w:rPr>
        <w:t>申报主编者须随申报表同时附上所申报主编教材的编写大纲、目录及样章。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 w:rsidRPr="003F3902">
        <w:rPr>
          <w:rFonts w:ascii="仿宋_GB2312" w:eastAsia="仿宋_GB2312" w:hint="eastAsia"/>
          <w:color w:val="000000"/>
          <w:szCs w:val="21"/>
        </w:rPr>
        <w:t>⑵编委申报者应主要为教学第一线从事本专业本课程教学的教师，熟悉本专业本课程教材的内容及特点等，并担任本专业本课程的理论讲授</w:t>
      </w:r>
      <w:r w:rsidRPr="003F3902">
        <w:rPr>
          <w:rFonts w:ascii="仿宋_GB2312" w:eastAsia="仿宋_GB2312"/>
          <w:color w:val="000000"/>
          <w:szCs w:val="21"/>
        </w:rPr>
        <w:t>5</w:t>
      </w:r>
      <w:r w:rsidRPr="003F3902">
        <w:rPr>
          <w:rFonts w:ascii="仿宋_GB2312" w:eastAsia="仿宋_GB2312" w:hint="eastAsia"/>
          <w:color w:val="000000"/>
          <w:szCs w:val="21"/>
        </w:rPr>
        <w:t>年以上，副高及以上职称，有较深的学术造诣，有较高的写作水平，近</w:t>
      </w:r>
      <w:r w:rsidRPr="003F3902">
        <w:rPr>
          <w:rFonts w:ascii="仿宋_GB2312" w:eastAsia="仿宋_GB2312"/>
          <w:color w:val="000000"/>
          <w:szCs w:val="21"/>
        </w:rPr>
        <w:t>2</w:t>
      </w:r>
      <w:r w:rsidRPr="003F3902">
        <w:rPr>
          <w:rFonts w:ascii="仿宋_GB2312" w:eastAsia="仿宋_GB2312" w:hint="eastAsia"/>
          <w:color w:val="000000"/>
          <w:szCs w:val="21"/>
        </w:rPr>
        <w:t>年内有论著发表。</w:t>
      </w:r>
    </w:p>
    <w:p w:rsidR="00C46538" w:rsidRPr="003F3902" w:rsidRDefault="00C46538" w:rsidP="006B43A6">
      <w:pPr>
        <w:spacing w:line="360" w:lineRule="auto"/>
        <w:ind w:firstLineChars="200" w:firstLine="42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/>
          <w:color w:val="000000"/>
          <w:szCs w:val="21"/>
        </w:rPr>
        <w:t>3</w:t>
      </w:r>
      <w:r w:rsidRPr="003F3902">
        <w:rPr>
          <w:rFonts w:ascii="仿宋_GB2312" w:eastAsia="仿宋_GB2312" w:hint="eastAsia"/>
          <w:color w:val="000000"/>
          <w:szCs w:val="21"/>
        </w:rPr>
        <w:t>．凡承担本规划教材编写任务者，不得将其教材的全部或部分内容交由其他出版单位出版。</w:t>
      </w:r>
    </w:p>
    <w:p w:rsidR="00C46538" w:rsidRDefault="00C46538" w:rsidP="00186411">
      <w:pPr>
        <w:spacing w:line="360" w:lineRule="auto"/>
        <w:ind w:firstLineChars="200" w:firstLine="420"/>
        <w:rPr>
          <w:rFonts w:ascii="仿宋_GB2312" w:eastAsia="仿宋_GB2312"/>
          <w:b/>
          <w:color w:val="000000"/>
          <w:szCs w:val="21"/>
        </w:rPr>
      </w:pPr>
    </w:p>
    <w:p w:rsidR="00C46538" w:rsidRPr="003F3902" w:rsidRDefault="00C46538" w:rsidP="00186411">
      <w:pPr>
        <w:spacing w:line="360" w:lineRule="auto"/>
        <w:ind w:firstLineChars="200" w:firstLine="420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特别注意：上版教材主编如满足此次申报条件</w:t>
      </w:r>
      <w:r w:rsidRPr="003F3902">
        <w:rPr>
          <w:rFonts w:ascii="仿宋_GB2312" w:eastAsia="仿宋_GB2312" w:hint="eastAsia"/>
          <w:b/>
          <w:color w:val="000000"/>
          <w:szCs w:val="21"/>
        </w:rPr>
        <w:t>，</w:t>
      </w:r>
      <w:r>
        <w:rPr>
          <w:rFonts w:ascii="仿宋_GB2312" w:eastAsia="仿宋_GB2312" w:hint="eastAsia"/>
          <w:b/>
          <w:color w:val="000000"/>
          <w:szCs w:val="21"/>
        </w:rPr>
        <w:t>仍可</w:t>
      </w:r>
      <w:r w:rsidRPr="003F3902">
        <w:rPr>
          <w:rFonts w:ascii="仿宋_GB2312" w:eastAsia="仿宋_GB2312" w:hint="eastAsia"/>
          <w:b/>
          <w:color w:val="000000"/>
          <w:szCs w:val="21"/>
        </w:rPr>
        <w:t>继续担任本版教材主编，但须填写申报表</w:t>
      </w:r>
      <w:r>
        <w:rPr>
          <w:rFonts w:ascii="仿宋_GB2312" w:eastAsia="仿宋_GB2312" w:hint="eastAsia"/>
          <w:b/>
          <w:color w:val="000000"/>
          <w:szCs w:val="21"/>
        </w:rPr>
        <w:t>，第一主编仍需提交修订</w:t>
      </w:r>
      <w:r w:rsidRPr="003F3902">
        <w:rPr>
          <w:rFonts w:ascii="仿宋_GB2312" w:eastAsia="仿宋_GB2312" w:hint="eastAsia"/>
          <w:b/>
          <w:color w:val="000000"/>
          <w:szCs w:val="21"/>
        </w:rPr>
        <w:t>大纲、目录及样章。</w:t>
      </w:r>
    </w:p>
    <w:p w:rsidR="00C46538" w:rsidRPr="006B43A6" w:rsidRDefault="00C46538" w:rsidP="006B43A6"/>
    <w:sectPr w:rsidR="00C46538" w:rsidRPr="006B43A6" w:rsidSect="0031729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38" w:rsidRDefault="00C46538" w:rsidP="00317297">
      <w:r>
        <w:separator/>
      </w:r>
    </w:p>
  </w:endnote>
  <w:endnote w:type="continuationSeparator" w:id="0">
    <w:p w:rsidR="00C46538" w:rsidRDefault="00C46538" w:rsidP="0031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FC6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38" w:rsidRDefault="00C46538" w:rsidP="00AE60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FC6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6538" w:rsidRDefault="00C46538" w:rsidP="00AE601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6C7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38" w:rsidRDefault="00C46538" w:rsidP="006C7E46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6C7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6538" w:rsidRDefault="00C46538" w:rsidP="006C7E4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6C7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38" w:rsidRDefault="00C46538" w:rsidP="006C7E46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38" w:rsidRDefault="00C46538" w:rsidP="006C7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46538" w:rsidRDefault="00C46538" w:rsidP="006C7E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38" w:rsidRDefault="00C46538" w:rsidP="00317297">
      <w:r>
        <w:separator/>
      </w:r>
    </w:p>
  </w:footnote>
  <w:footnote w:type="continuationSeparator" w:id="0">
    <w:p w:rsidR="00C46538" w:rsidRDefault="00C46538" w:rsidP="00317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411"/>
    <w:rsid w:val="000D2F5A"/>
    <w:rsid w:val="00157011"/>
    <w:rsid w:val="00186411"/>
    <w:rsid w:val="00317297"/>
    <w:rsid w:val="00377A61"/>
    <w:rsid w:val="0039268D"/>
    <w:rsid w:val="003A6411"/>
    <w:rsid w:val="003F3902"/>
    <w:rsid w:val="0055371B"/>
    <w:rsid w:val="005E6B5D"/>
    <w:rsid w:val="00637FE4"/>
    <w:rsid w:val="006A1CCB"/>
    <w:rsid w:val="006B43A6"/>
    <w:rsid w:val="006C7E46"/>
    <w:rsid w:val="007A144C"/>
    <w:rsid w:val="007D5B51"/>
    <w:rsid w:val="00807DBE"/>
    <w:rsid w:val="009505EB"/>
    <w:rsid w:val="009A14B5"/>
    <w:rsid w:val="009F0F28"/>
    <w:rsid w:val="00AE601A"/>
    <w:rsid w:val="00B44B89"/>
    <w:rsid w:val="00C46538"/>
    <w:rsid w:val="00C91085"/>
    <w:rsid w:val="00CD68BA"/>
    <w:rsid w:val="00D14122"/>
    <w:rsid w:val="00D47EA0"/>
    <w:rsid w:val="00D930AB"/>
    <w:rsid w:val="00E82083"/>
    <w:rsid w:val="00FB604E"/>
    <w:rsid w:val="00FC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1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A64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6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64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344</Words>
  <Characters>1962</Characters>
  <Application>Microsoft Office Outlook</Application>
  <DocSecurity>0</DocSecurity>
  <Lines>0</Lines>
  <Paragraphs>0</Paragraphs>
  <ScaleCrop>false</ScaleCrop>
  <Company>FOUNDERTECH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张科</dc:creator>
  <cp:keywords/>
  <dc:description/>
  <cp:lastModifiedBy>王颖</cp:lastModifiedBy>
  <cp:revision>6</cp:revision>
  <dcterms:created xsi:type="dcterms:W3CDTF">2016-09-07T02:14:00Z</dcterms:created>
  <dcterms:modified xsi:type="dcterms:W3CDTF">2016-09-20T08:24:00Z</dcterms:modified>
</cp:coreProperties>
</file>