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北京中医药大学第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十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届教学名师奖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暨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届青年教学名师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奖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  <w:bookmarkStart w:id="0" w:name="_GoBack"/>
      <w:bookmarkEnd w:id="0"/>
    </w:p>
    <w:p>
      <w:pPr>
        <w:spacing w:before="156" w:beforeLines="50" w:after="156" w:afterLines="50" w:line="360" w:lineRule="auto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推荐单位：（公章）</w:t>
      </w:r>
    </w:p>
    <w:tbl>
      <w:tblPr>
        <w:tblStyle w:val="4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候选人姓名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所属学院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>
      <w:pPr>
        <w:spacing w:line="340" w:lineRule="exact"/>
        <w:rPr>
          <w:rFonts w:ascii="仿宋_GB2312"/>
          <w:color w:val="000000"/>
          <w:sz w:val="24"/>
        </w:rPr>
      </w:pPr>
    </w:p>
    <w:p/>
    <w:sectPr>
      <w:pgSz w:w="16838" w:h="11906" w:orient="landscape"/>
      <w:pgMar w:top="1588" w:right="2098" w:bottom="158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2E22A6"/>
    <w:rsid w:val="0052540B"/>
    <w:rsid w:val="0053258D"/>
    <w:rsid w:val="00613F88"/>
    <w:rsid w:val="00677F54"/>
    <w:rsid w:val="006A6377"/>
    <w:rsid w:val="008265F6"/>
    <w:rsid w:val="00AC6127"/>
    <w:rsid w:val="00B91FE9"/>
    <w:rsid w:val="00D01242"/>
    <w:rsid w:val="00E900E4"/>
    <w:rsid w:val="068E7AD9"/>
    <w:rsid w:val="5AC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1</TotalTime>
  <ScaleCrop>false</ScaleCrop>
  <LinksUpToDate>false</LinksUpToDate>
  <CharactersWithSpaces>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2020-08-17T09:19:00Z</dcterms:created>
  <dc:creator>赵晓琳</dc:creator>
  <cp:lastModifiedBy>明天明明明</cp:lastModifiedBy>
  <dcterms:modified xsi:type="dcterms:W3CDTF">2022-04-18T02:50:31Z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5C4139AC6DF546E5892B5F7399033190</vt:lpwstr>
  </property>
</Properties>
</file>