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XSpec="center" w:tblpY="-388"/>
        <w:tblW w:w="0" w:type="auto"/>
        <w:tblLook w:val="04A0" w:firstRow="1" w:lastRow="0" w:firstColumn="1" w:lastColumn="0" w:noHBand="0" w:noVBand="1"/>
      </w:tblPr>
      <w:tblGrid>
        <w:gridCol w:w="7500"/>
      </w:tblGrid>
      <w:tr w:rsidR="00923C77" w:rsidRPr="00EE3BF5" w:rsidTr="00F1736D">
        <w:trPr>
          <w:trHeight w:hRule="exact" w:val="1815"/>
        </w:trPr>
        <w:tc>
          <w:tcPr>
            <w:tcW w:w="7500" w:type="dxa"/>
            <w:shd w:val="clear" w:color="auto" w:fill="auto"/>
            <w:vAlign w:val="center"/>
          </w:tcPr>
          <w:p w:rsidR="00923C77" w:rsidRPr="00EE3BF5" w:rsidRDefault="00923C77" w:rsidP="00F1736D">
            <w:pPr>
              <w:spacing w:line="900" w:lineRule="exact"/>
              <w:jc w:val="distribute"/>
              <w:rPr>
                <w:rFonts w:ascii="方正小标宋简体" w:eastAsia="方正小标宋简体" w:hAnsi="华文中宋"/>
                <w:color w:val="FF0000"/>
                <w:w w:val="80"/>
                <w:sz w:val="72"/>
                <w:szCs w:val="72"/>
              </w:rPr>
            </w:pPr>
            <w:r w:rsidRPr="00EE3BF5">
              <w:rPr>
                <w:rFonts w:ascii="方正小标宋简体" w:eastAsia="方正小标宋简体" w:hAnsi="华文中宋" w:hint="eastAsia"/>
                <w:color w:val="FF0000"/>
                <w:w w:val="80"/>
                <w:sz w:val="72"/>
                <w:szCs w:val="72"/>
              </w:rPr>
              <w:t>北京市教育委员会</w:t>
            </w:r>
            <w:r w:rsidRPr="00EE3BF5">
              <w:rPr>
                <w:rFonts w:ascii="方正小标宋简体" w:eastAsia="方正小标宋简体" w:hAnsi="华文中宋" w:hint="eastAsia"/>
                <w:color w:val="FF0000"/>
                <w:w w:val="80"/>
                <w:sz w:val="72"/>
                <w:szCs w:val="72"/>
              </w:rPr>
              <w:br/>
              <w:t>北京市语言文字工作委员会</w:t>
            </w:r>
          </w:p>
          <w:p w:rsidR="00923C77" w:rsidRPr="00EE3BF5" w:rsidRDefault="00923C77" w:rsidP="00F1736D">
            <w:pPr>
              <w:spacing w:line="800" w:lineRule="exact"/>
              <w:jc w:val="distribute"/>
              <w:rPr>
                <w:rFonts w:ascii="方正小标宋简体" w:eastAsia="方正小标宋简体" w:hAnsi="华文中宋"/>
                <w:b/>
                <w:color w:val="FF0000"/>
                <w:w w:val="80"/>
                <w:sz w:val="52"/>
                <w:szCs w:val="52"/>
              </w:rPr>
            </w:pPr>
          </w:p>
          <w:p w:rsidR="00923C77" w:rsidRPr="00EE3BF5" w:rsidRDefault="00923C77" w:rsidP="00F1736D">
            <w:pPr>
              <w:spacing w:line="800" w:lineRule="exact"/>
              <w:jc w:val="distribute"/>
              <w:rPr>
                <w:rFonts w:ascii="方正小标宋简体" w:eastAsia="方正小标宋简体" w:hAnsi="华文中宋"/>
                <w:b/>
                <w:color w:val="FF0000"/>
                <w:w w:val="80"/>
                <w:sz w:val="52"/>
                <w:szCs w:val="52"/>
              </w:rPr>
            </w:pPr>
          </w:p>
        </w:tc>
      </w:tr>
    </w:tbl>
    <w:p w:rsidR="00923C77" w:rsidRDefault="00923C77" w:rsidP="00923C77">
      <w:pPr>
        <w:spacing w:line="560" w:lineRule="exact"/>
        <w:jc w:val="center"/>
        <w:rPr>
          <w:rFonts w:ascii="仿宋_GB2312" w:eastAsia="仿宋_GB2312"/>
          <w:sz w:val="32"/>
          <w:szCs w:val="32"/>
        </w:rPr>
      </w:pPr>
      <w:r>
        <w:rPr>
          <w:rFonts w:ascii="华文中宋" w:eastAsia="华文中宋" w:hAnsi="华文中宋"/>
          <w:b/>
          <w:noProof/>
          <w:sz w:val="44"/>
          <w:szCs w:val="44"/>
        </w:rPr>
        <mc:AlternateContent>
          <mc:Choice Requires="wps">
            <w:drawing>
              <wp:anchor distT="0" distB="0" distL="114300" distR="114300" simplePos="0" relativeHeight="251659264" behindDoc="0" locked="0" layoutInCell="1" allowOverlap="1" wp14:anchorId="50BBBEDD" wp14:editId="4D95F56F">
                <wp:simplePos x="0" y="0"/>
                <wp:positionH relativeFrom="column">
                  <wp:posOffset>78105</wp:posOffset>
                </wp:positionH>
                <wp:positionV relativeFrom="paragraph">
                  <wp:posOffset>1135471</wp:posOffset>
                </wp:positionV>
                <wp:extent cx="5226050" cy="17145"/>
                <wp:effectExtent l="19050" t="19050" r="31750" b="20955"/>
                <wp:wrapNone/>
                <wp:docPr id="3" name="直接箭头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26050" cy="17145"/>
                        </a:xfrm>
                        <a:prstGeom prst="straightConnector1">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8351AA9" id="_x0000_t32" coordsize="21600,21600" o:spt="32" o:oned="t" path="m,l21600,21600e" filled="f">
                <v:path arrowok="t" fillok="f" o:connecttype="none"/>
                <o:lock v:ext="edit" shapetype="t"/>
              </v:shapetype>
              <v:shape id="直接箭头连接符 3" o:spid="_x0000_s1026" type="#_x0000_t32" style="position:absolute;left:0;text-align:left;margin-left:6.15pt;margin-top:89.4pt;width:411.5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" strokecolor="red" strokeweight="2.25pt"/>
            </w:pict>
          </mc:Fallback>
        </mc:AlternateContent>
      </w:r>
    </w:p>
    <w:p w:rsidR="00D532DF" w:rsidRPr="00064B3B" w:rsidRDefault="00D532DF" w:rsidP="00F60F0E">
      <w:pPr>
        <w:adjustRightInd w:val="0"/>
        <w:snapToGrid w:val="0"/>
        <w:spacing w:line="560" w:lineRule="exact"/>
        <w:rPr>
          <w:rFonts w:eastAsia="仿宋_GB2312"/>
          <w:sz w:val="32"/>
          <w:szCs w:val="32"/>
        </w:rPr>
      </w:pPr>
    </w:p>
    <w:p w:rsidR="00D532DF" w:rsidRPr="00064B3B" w:rsidRDefault="00D532DF" w:rsidP="00F60F0E">
      <w:pPr>
        <w:adjustRightInd w:val="0"/>
        <w:snapToGrid w:val="0"/>
        <w:spacing w:line="560" w:lineRule="exact"/>
        <w:jc w:val="center"/>
        <w:rPr>
          <w:rFonts w:eastAsia="仿宋_GB2312"/>
          <w:sz w:val="32"/>
          <w:szCs w:val="32"/>
        </w:rPr>
      </w:pPr>
      <w:r w:rsidRPr="00064B3B">
        <w:rPr>
          <w:rFonts w:eastAsia="方正小标宋简体"/>
          <w:sz w:val="44"/>
          <w:szCs w:val="44"/>
        </w:rPr>
        <w:t>关于组织参加教育部</w:t>
      </w:r>
      <w:r w:rsidR="00551F0A" w:rsidRPr="00064B3B">
        <w:rPr>
          <w:rFonts w:eastAsia="方正小标宋简体"/>
          <w:sz w:val="44"/>
          <w:szCs w:val="44"/>
        </w:rPr>
        <w:t xml:space="preserve"> </w:t>
      </w:r>
      <w:r w:rsidR="00551F0A" w:rsidRPr="00064B3B">
        <w:rPr>
          <w:rFonts w:eastAsia="方正小标宋简体"/>
          <w:sz w:val="44"/>
          <w:szCs w:val="44"/>
        </w:rPr>
        <w:t>国家语委</w:t>
      </w:r>
      <w:r w:rsidRPr="00064B3B">
        <w:rPr>
          <w:rFonts w:eastAsia="方正小标宋简体"/>
          <w:sz w:val="44"/>
          <w:szCs w:val="44"/>
        </w:rPr>
        <w:br/>
      </w:r>
      <w:r w:rsidRPr="00064B3B">
        <w:rPr>
          <w:rFonts w:eastAsia="方正小标宋简体"/>
          <w:sz w:val="44"/>
          <w:szCs w:val="44"/>
        </w:rPr>
        <w:t>第二届中华经典</w:t>
      </w:r>
      <w:proofErr w:type="gramStart"/>
      <w:r w:rsidRPr="00064B3B">
        <w:rPr>
          <w:rFonts w:eastAsia="方正小标宋简体"/>
          <w:sz w:val="44"/>
          <w:szCs w:val="44"/>
        </w:rPr>
        <w:t>诵写讲大赛</w:t>
      </w:r>
      <w:proofErr w:type="gramEnd"/>
      <w:r w:rsidRPr="00064B3B">
        <w:rPr>
          <w:rFonts w:eastAsia="方正小标宋简体"/>
          <w:sz w:val="44"/>
          <w:szCs w:val="44"/>
        </w:rPr>
        <w:t>的通知</w:t>
      </w:r>
    </w:p>
    <w:p w:rsidR="00D532DF" w:rsidRPr="00064B3B" w:rsidRDefault="00D532DF" w:rsidP="00F60F0E">
      <w:pPr>
        <w:adjustRightInd w:val="0"/>
        <w:snapToGrid w:val="0"/>
        <w:spacing w:line="560" w:lineRule="exact"/>
        <w:rPr>
          <w:rFonts w:eastAsia="仿宋_GB2312"/>
          <w:sz w:val="32"/>
          <w:szCs w:val="32"/>
        </w:rPr>
      </w:pPr>
    </w:p>
    <w:p w:rsidR="00D532DF" w:rsidRPr="00064B3B" w:rsidRDefault="00D532DF" w:rsidP="00F60F0E">
      <w:pPr>
        <w:adjustRightInd w:val="0"/>
        <w:snapToGrid w:val="0"/>
        <w:spacing w:line="560" w:lineRule="exact"/>
        <w:rPr>
          <w:rFonts w:eastAsia="仿宋_GB2312"/>
          <w:sz w:val="32"/>
          <w:szCs w:val="32"/>
        </w:rPr>
      </w:pPr>
      <w:r w:rsidRPr="00064B3B">
        <w:rPr>
          <w:rFonts w:eastAsia="仿宋_GB2312"/>
          <w:sz w:val="32"/>
          <w:szCs w:val="32"/>
        </w:rPr>
        <w:t>各区教委、语委，各高等学校：</w:t>
      </w:r>
    </w:p>
    <w:p w:rsidR="00D532DF" w:rsidRPr="00064B3B" w:rsidRDefault="00D532DF" w:rsidP="00F60F0E">
      <w:pPr>
        <w:adjustRightInd w:val="0"/>
        <w:snapToGrid w:val="0"/>
        <w:spacing w:line="560" w:lineRule="exact"/>
        <w:rPr>
          <w:rFonts w:eastAsia="仿宋_GB2312"/>
          <w:sz w:val="32"/>
          <w:szCs w:val="32"/>
        </w:rPr>
      </w:pPr>
      <w:r w:rsidRPr="00064B3B">
        <w:rPr>
          <w:rFonts w:eastAsia="仿宋_GB2312"/>
          <w:sz w:val="32"/>
          <w:szCs w:val="32"/>
        </w:rPr>
        <w:t xml:space="preserve">    </w:t>
      </w:r>
      <w:r w:rsidR="00973B13" w:rsidRPr="00064B3B">
        <w:rPr>
          <w:rFonts w:eastAsia="仿宋_GB2312"/>
          <w:sz w:val="32"/>
          <w:szCs w:val="32"/>
        </w:rPr>
        <w:t>为贯彻落实中共中央办公厅、国务院办公厅《关于实施中华优秀传统文化传承发展工程的意见》和全国教育大会精神，全面深入实施中华经典诵读工程，按照教育部党组确保疫情防控和推进教育改革发展各项工作两手抓、两不误的要求，依据《教育部评审评比评估和竞赛清单》，教育部、国家语委决定举办第二届中华经典</w:t>
      </w:r>
      <w:proofErr w:type="gramStart"/>
      <w:r w:rsidR="00973B13" w:rsidRPr="00064B3B">
        <w:rPr>
          <w:rFonts w:eastAsia="仿宋_GB2312"/>
          <w:sz w:val="32"/>
          <w:szCs w:val="32"/>
        </w:rPr>
        <w:t>诵写讲</w:t>
      </w:r>
      <w:proofErr w:type="gramEnd"/>
      <w:r w:rsidR="00973B13" w:rsidRPr="00064B3B">
        <w:rPr>
          <w:rFonts w:eastAsia="仿宋_GB2312"/>
          <w:sz w:val="32"/>
          <w:szCs w:val="32"/>
        </w:rPr>
        <w:t>大赛。</w:t>
      </w:r>
      <w:r w:rsidRPr="00064B3B">
        <w:rPr>
          <w:rFonts w:eastAsia="仿宋_GB2312"/>
          <w:sz w:val="32"/>
          <w:szCs w:val="32"/>
        </w:rPr>
        <w:t>根据教育部办公厅《关于举办第二届中华经典诵写讲大赛的通知》（教</w:t>
      </w:r>
      <w:proofErr w:type="gramStart"/>
      <w:r w:rsidRPr="00064B3B">
        <w:rPr>
          <w:rFonts w:eastAsia="仿宋_GB2312"/>
          <w:sz w:val="32"/>
          <w:szCs w:val="32"/>
        </w:rPr>
        <w:t>语用厅函〔</w:t>
      </w:r>
      <w:r w:rsidRPr="00064B3B">
        <w:rPr>
          <w:rFonts w:eastAsia="仿宋_GB2312"/>
          <w:sz w:val="32"/>
          <w:szCs w:val="32"/>
        </w:rPr>
        <w:t>2020</w:t>
      </w:r>
      <w:r w:rsidRPr="00064B3B">
        <w:rPr>
          <w:rFonts w:eastAsia="仿宋_GB2312"/>
          <w:sz w:val="32"/>
          <w:szCs w:val="32"/>
        </w:rPr>
        <w:t>〕</w:t>
      </w:r>
      <w:proofErr w:type="gramEnd"/>
      <w:r w:rsidRPr="00064B3B">
        <w:rPr>
          <w:rFonts w:eastAsia="仿宋_GB2312"/>
          <w:sz w:val="32"/>
          <w:szCs w:val="32"/>
        </w:rPr>
        <w:t>1</w:t>
      </w:r>
      <w:r w:rsidRPr="00064B3B">
        <w:rPr>
          <w:rFonts w:eastAsia="仿宋_GB2312"/>
          <w:sz w:val="32"/>
          <w:szCs w:val="32"/>
        </w:rPr>
        <w:t>号）要求，</w:t>
      </w:r>
      <w:r w:rsidR="00F3596D" w:rsidRPr="00064B3B">
        <w:rPr>
          <w:rFonts w:eastAsia="仿宋_GB2312"/>
          <w:sz w:val="32"/>
          <w:szCs w:val="32"/>
        </w:rPr>
        <w:t>组织好我市参赛工作，</w:t>
      </w:r>
      <w:r w:rsidR="00375F54" w:rsidRPr="00064B3B">
        <w:rPr>
          <w:rFonts w:eastAsia="仿宋_GB2312"/>
          <w:sz w:val="32"/>
          <w:szCs w:val="32"/>
        </w:rPr>
        <w:t>现将有关事项通知如下。</w:t>
      </w:r>
    </w:p>
    <w:p w:rsidR="00104CCF" w:rsidRPr="00064B3B" w:rsidRDefault="00104CCF" w:rsidP="00F60F0E">
      <w:pPr>
        <w:adjustRightInd w:val="0"/>
        <w:snapToGrid w:val="0"/>
        <w:spacing w:line="560" w:lineRule="exact"/>
        <w:ind w:firstLineChars="200" w:firstLine="640"/>
        <w:rPr>
          <w:rFonts w:eastAsia="黑体"/>
          <w:sz w:val="32"/>
          <w:szCs w:val="32"/>
        </w:rPr>
      </w:pPr>
      <w:r w:rsidRPr="00064B3B">
        <w:rPr>
          <w:rFonts w:eastAsia="黑体"/>
          <w:sz w:val="32"/>
          <w:szCs w:val="32"/>
        </w:rPr>
        <w:t>一、活动宗旨</w:t>
      </w:r>
    </w:p>
    <w:p w:rsidR="00104CCF" w:rsidRPr="00064B3B" w:rsidRDefault="00104CCF" w:rsidP="00F60F0E">
      <w:pPr>
        <w:adjustRightInd w:val="0"/>
        <w:snapToGrid w:val="0"/>
        <w:spacing w:line="560" w:lineRule="exact"/>
        <w:ind w:firstLineChars="200" w:firstLine="640"/>
        <w:rPr>
          <w:rFonts w:eastAsia="仿宋_GB2312"/>
          <w:sz w:val="32"/>
          <w:szCs w:val="32"/>
        </w:rPr>
      </w:pPr>
      <w:r w:rsidRPr="00064B3B">
        <w:rPr>
          <w:rFonts w:eastAsia="仿宋_GB2312"/>
          <w:sz w:val="32"/>
          <w:szCs w:val="32"/>
        </w:rPr>
        <w:t>雅言传承文明，经典浸润人生。中华经典</w:t>
      </w:r>
      <w:proofErr w:type="gramStart"/>
      <w:r w:rsidRPr="00064B3B">
        <w:rPr>
          <w:rFonts w:eastAsia="仿宋_GB2312"/>
          <w:sz w:val="32"/>
          <w:szCs w:val="32"/>
        </w:rPr>
        <w:t>诵写讲大赛</w:t>
      </w:r>
      <w:proofErr w:type="gramEnd"/>
      <w:r w:rsidRPr="00064B3B">
        <w:rPr>
          <w:rFonts w:eastAsia="仿宋_GB2312"/>
          <w:sz w:val="32"/>
          <w:szCs w:val="32"/>
        </w:rPr>
        <w:t>以诠释中华优秀文化内涵、彰显中华语言文化魅力、弘扬中国精神为目标，通过竞赛、展演等方式，引导社会大众特别是广大青少年亲近中华经典，提升语言文字应用能力，培育爱国主义精神，为实现中华民族伟大复兴的中国梦提供精神动力。</w:t>
      </w:r>
    </w:p>
    <w:p w:rsidR="00104CCF" w:rsidRPr="00064B3B" w:rsidRDefault="00104CCF" w:rsidP="00F60F0E">
      <w:pPr>
        <w:adjustRightInd w:val="0"/>
        <w:snapToGrid w:val="0"/>
        <w:spacing w:line="560" w:lineRule="exact"/>
        <w:ind w:firstLineChars="200" w:firstLine="640"/>
        <w:rPr>
          <w:rFonts w:eastAsia="黑体"/>
          <w:sz w:val="32"/>
          <w:szCs w:val="32"/>
        </w:rPr>
      </w:pPr>
      <w:r w:rsidRPr="00064B3B">
        <w:rPr>
          <w:rFonts w:eastAsia="黑体"/>
          <w:sz w:val="32"/>
          <w:szCs w:val="32"/>
        </w:rPr>
        <w:lastRenderedPageBreak/>
        <w:t>二、本届大赛主题</w:t>
      </w:r>
    </w:p>
    <w:p w:rsidR="00104CCF" w:rsidRPr="00064B3B" w:rsidRDefault="00104CCF" w:rsidP="00F60F0E">
      <w:pPr>
        <w:adjustRightInd w:val="0"/>
        <w:snapToGrid w:val="0"/>
        <w:spacing w:line="560" w:lineRule="exact"/>
        <w:ind w:firstLineChars="200" w:firstLine="640"/>
        <w:rPr>
          <w:rFonts w:eastAsia="仿宋_GB2312"/>
          <w:sz w:val="32"/>
          <w:szCs w:val="32"/>
        </w:rPr>
      </w:pPr>
      <w:r w:rsidRPr="00064B3B">
        <w:rPr>
          <w:rFonts w:eastAsia="仿宋_GB2312"/>
          <w:sz w:val="32"/>
          <w:szCs w:val="32"/>
        </w:rPr>
        <w:t>传承中华优秀文化，礼赞伟大时代精神。围绕全面建成小康社会，助力打赢疫情防控阻击战和脱贫攻坚战，通过诵读、讲解、书写、篆刻等多种语言表达方式传承优秀文化、</w:t>
      </w:r>
      <w:proofErr w:type="gramStart"/>
      <w:r w:rsidRPr="00064B3B">
        <w:rPr>
          <w:rFonts w:eastAsia="仿宋_GB2312"/>
          <w:sz w:val="32"/>
          <w:szCs w:val="32"/>
        </w:rPr>
        <w:t>抒发家</w:t>
      </w:r>
      <w:proofErr w:type="gramEnd"/>
      <w:r w:rsidRPr="00064B3B">
        <w:rPr>
          <w:rFonts w:eastAsia="仿宋_GB2312"/>
          <w:sz w:val="32"/>
          <w:szCs w:val="32"/>
        </w:rPr>
        <w:t>国情怀、弘扬中国精神，歌颂社会主义现代化建设取得的辉煌成就，为决胜全面建成小康社会营造良好氛围。</w:t>
      </w:r>
    </w:p>
    <w:p w:rsidR="00104CCF" w:rsidRPr="00064B3B" w:rsidRDefault="00104CCF" w:rsidP="00F60F0E">
      <w:pPr>
        <w:adjustRightInd w:val="0"/>
        <w:snapToGrid w:val="0"/>
        <w:spacing w:line="560" w:lineRule="exact"/>
        <w:ind w:firstLineChars="200" w:firstLine="640"/>
        <w:rPr>
          <w:rFonts w:eastAsia="黑体"/>
          <w:sz w:val="32"/>
          <w:szCs w:val="32"/>
        </w:rPr>
      </w:pPr>
      <w:r w:rsidRPr="00064B3B">
        <w:rPr>
          <w:rFonts w:eastAsia="黑体"/>
          <w:sz w:val="32"/>
          <w:szCs w:val="32"/>
        </w:rPr>
        <w:t>三、组织机构</w:t>
      </w:r>
    </w:p>
    <w:p w:rsidR="00104CCF" w:rsidRPr="00064B3B" w:rsidRDefault="00104CCF" w:rsidP="00F60F0E">
      <w:pPr>
        <w:adjustRightInd w:val="0"/>
        <w:snapToGrid w:val="0"/>
        <w:spacing w:line="560" w:lineRule="exact"/>
        <w:ind w:firstLineChars="200" w:firstLine="640"/>
        <w:rPr>
          <w:rFonts w:eastAsia="仿宋_GB2312"/>
          <w:sz w:val="32"/>
          <w:szCs w:val="32"/>
        </w:rPr>
      </w:pPr>
      <w:r w:rsidRPr="00064B3B">
        <w:rPr>
          <w:rFonts w:eastAsia="仿宋_GB2312"/>
          <w:color w:val="000000"/>
          <w:sz w:val="32"/>
          <w:szCs w:val="32"/>
        </w:rPr>
        <w:t>本届大赛由教育部、国家语委主办。大赛设立组委会，组委会成员单位包括教育部语言文字应用管理司以及各分赛事的承办单位。组委会办公室设在语文出版社，负责大赛的组织协调工作。</w:t>
      </w:r>
      <w:r w:rsidRPr="00064B3B">
        <w:rPr>
          <w:rFonts w:eastAsia="仿宋_GB2312"/>
          <w:sz w:val="32"/>
          <w:szCs w:val="32"/>
        </w:rPr>
        <w:t>设立中华经典</w:t>
      </w:r>
      <w:proofErr w:type="gramStart"/>
      <w:r w:rsidRPr="00064B3B">
        <w:rPr>
          <w:rFonts w:eastAsia="仿宋_GB2312"/>
          <w:sz w:val="32"/>
          <w:szCs w:val="32"/>
        </w:rPr>
        <w:t>诵写讲大赛</w:t>
      </w:r>
      <w:proofErr w:type="gramEnd"/>
      <w:r w:rsidRPr="00064B3B">
        <w:rPr>
          <w:rFonts w:eastAsia="仿宋_GB2312"/>
          <w:sz w:val="32"/>
          <w:szCs w:val="32"/>
        </w:rPr>
        <w:t>网站（网址：</w:t>
      </w:r>
      <w:r w:rsidRPr="00064B3B">
        <w:rPr>
          <w:rFonts w:eastAsia="仿宋_GB2312"/>
          <w:sz w:val="32"/>
          <w:szCs w:val="32"/>
        </w:rPr>
        <w:t>www.jingdiansxj.cn</w:t>
      </w:r>
      <w:r w:rsidRPr="00064B3B">
        <w:rPr>
          <w:rFonts w:eastAsia="仿宋_GB2312"/>
          <w:sz w:val="32"/>
          <w:szCs w:val="32"/>
        </w:rPr>
        <w:t>）。赛事通知、信息发布、作品上</w:t>
      </w:r>
      <w:proofErr w:type="gramStart"/>
      <w:r w:rsidRPr="00064B3B">
        <w:rPr>
          <w:rFonts w:eastAsia="仿宋_GB2312"/>
          <w:sz w:val="32"/>
          <w:szCs w:val="32"/>
        </w:rPr>
        <w:t>传以及</w:t>
      </w:r>
      <w:proofErr w:type="gramEnd"/>
      <w:r w:rsidRPr="00064B3B">
        <w:rPr>
          <w:rFonts w:eastAsia="仿宋_GB2312"/>
          <w:sz w:val="32"/>
          <w:szCs w:val="32"/>
        </w:rPr>
        <w:t>线上评审等均通过大赛网站进行。同时可关注中华经典诵读工程</w:t>
      </w:r>
      <w:proofErr w:type="gramStart"/>
      <w:r w:rsidRPr="00064B3B">
        <w:rPr>
          <w:rFonts w:eastAsia="仿宋_GB2312"/>
          <w:sz w:val="32"/>
          <w:szCs w:val="32"/>
        </w:rPr>
        <w:t>微信公众号</w:t>
      </w:r>
      <w:proofErr w:type="gramEnd"/>
      <w:r w:rsidRPr="00064B3B">
        <w:rPr>
          <w:rFonts w:eastAsia="仿宋_GB2312"/>
          <w:sz w:val="32"/>
          <w:szCs w:val="32"/>
        </w:rPr>
        <w:t>（微信号：</w:t>
      </w:r>
      <w:proofErr w:type="spellStart"/>
      <w:r w:rsidRPr="00064B3B">
        <w:rPr>
          <w:rFonts w:eastAsia="仿宋_GB2312"/>
          <w:sz w:val="32"/>
          <w:szCs w:val="32"/>
        </w:rPr>
        <w:t>zhjdsdgc</w:t>
      </w:r>
      <w:proofErr w:type="spellEnd"/>
      <w:r w:rsidRPr="00064B3B">
        <w:rPr>
          <w:rFonts w:eastAsia="仿宋_GB2312"/>
          <w:sz w:val="32"/>
          <w:szCs w:val="32"/>
        </w:rPr>
        <w:t>），获取相关信息。</w:t>
      </w:r>
    </w:p>
    <w:p w:rsidR="0059794A" w:rsidRPr="00064B3B" w:rsidRDefault="0059794A" w:rsidP="00F60F0E">
      <w:pPr>
        <w:adjustRightInd w:val="0"/>
        <w:snapToGrid w:val="0"/>
        <w:spacing w:line="560" w:lineRule="exact"/>
        <w:ind w:firstLineChars="200" w:firstLine="640"/>
        <w:rPr>
          <w:rFonts w:eastAsia="仿宋_GB2312"/>
          <w:sz w:val="32"/>
          <w:szCs w:val="32"/>
        </w:rPr>
      </w:pPr>
      <w:r w:rsidRPr="00064B3B">
        <w:rPr>
          <w:rFonts w:eastAsia="仿宋_GB2312"/>
          <w:sz w:val="32"/>
          <w:szCs w:val="32"/>
        </w:rPr>
        <w:t>北京市教委、语委根据组织大赛各</w:t>
      </w:r>
      <w:r w:rsidR="00C803A0" w:rsidRPr="00064B3B">
        <w:rPr>
          <w:rFonts w:eastAsia="仿宋_GB2312"/>
          <w:sz w:val="32"/>
          <w:szCs w:val="32"/>
        </w:rPr>
        <w:t>项</w:t>
      </w:r>
      <w:r w:rsidRPr="00064B3B">
        <w:rPr>
          <w:rFonts w:eastAsia="仿宋_GB2312"/>
          <w:sz w:val="32"/>
          <w:szCs w:val="32"/>
        </w:rPr>
        <w:t>赛事初赛工作需要，成立初赛组委会，成员单位包括北京市教委语言文字工作处</w:t>
      </w:r>
      <w:r w:rsidR="00E33FB1" w:rsidRPr="00064B3B">
        <w:rPr>
          <w:rFonts w:eastAsia="仿宋_GB2312"/>
          <w:sz w:val="32"/>
          <w:szCs w:val="32"/>
        </w:rPr>
        <w:t>（北京市语委办）</w:t>
      </w:r>
      <w:r w:rsidR="00C803A0" w:rsidRPr="00064B3B">
        <w:rPr>
          <w:rFonts w:eastAsia="仿宋_GB2312"/>
          <w:sz w:val="32"/>
          <w:szCs w:val="32"/>
        </w:rPr>
        <w:t>以及各项</w:t>
      </w:r>
      <w:r w:rsidRPr="00064B3B">
        <w:rPr>
          <w:rFonts w:eastAsia="仿宋_GB2312"/>
          <w:sz w:val="32"/>
          <w:szCs w:val="32"/>
        </w:rPr>
        <w:t>赛事初赛承办单位。组委会办公室设在北京教育音像报刊总社，负责初赛的组织协调工作。</w:t>
      </w:r>
    </w:p>
    <w:p w:rsidR="00104CCF" w:rsidRPr="00064B3B" w:rsidRDefault="00104CCF" w:rsidP="00F60F0E">
      <w:pPr>
        <w:adjustRightInd w:val="0"/>
        <w:snapToGrid w:val="0"/>
        <w:spacing w:line="560" w:lineRule="exact"/>
        <w:ind w:firstLineChars="200" w:firstLine="640"/>
        <w:rPr>
          <w:rFonts w:eastAsia="黑体"/>
          <w:sz w:val="32"/>
          <w:szCs w:val="32"/>
        </w:rPr>
      </w:pPr>
      <w:r w:rsidRPr="00064B3B">
        <w:rPr>
          <w:rFonts w:eastAsia="黑体"/>
          <w:sz w:val="32"/>
          <w:szCs w:val="32"/>
        </w:rPr>
        <w:t>四、赛事分类</w:t>
      </w:r>
    </w:p>
    <w:p w:rsidR="00104CCF" w:rsidRPr="00064B3B" w:rsidRDefault="00104CCF" w:rsidP="00F60F0E">
      <w:pPr>
        <w:adjustRightInd w:val="0"/>
        <w:snapToGrid w:val="0"/>
        <w:spacing w:line="560" w:lineRule="exact"/>
        <w:ind w:firstLineChars="200" w:firstLine="640"/>
        <w:rPr>
          <w:rFonts w:eastAsia="仿宋_GB2312"/>
          <w:sz w:val="32"/>
          <w:szCs w:val="32"/>
        </w:rPr>
      </w:pPr>
      <w:r w:rsidRPr="00064B3B">
        <w:rPr>
          <w:rFonts w:eastAsia="仿宋_GB2312"/>
          <w:sz w:val="32"/>
          <w:szCs w:val="32"/>
        </w:rPr>
        <w:t>本届大赛分为四类：</w:t>
      </w:r>
      <w:r w:rsidRPr="00064B3B">
        <w:rPr>
          <w:rFonts w:eastAsia="仿宋_GB2312"/>
          <w:sz w:val="32"/>
          <w:szCs w:val="32"/>
        </w:rPr>
        <w:t>“</w:t>
      </w:r>
      <w:r w:rsidRPr="00064B3B">
        <w:rPr>
          <w:rFonts w:eastAsia="仿宋_GB2312"/>
          <w:sz w:val="32"/>
          <w:szCs w:val="32"/>
        </w:rPr>
        <w:t>诵读中国</w:t>
      </w:r>
      <w:r w:rsidRPr="00064B3B">
        <w:rPr>
          <w:rFonts w:eastAsia="仿宋_GB2312"/>
          <w:sz w:val="32"/>
          <w:szCs w:val="32"/>
        </w:rPr>
        <w:t>”</w:t>
      </w:r>
      <w:r w:rsidRPr="00064B3B">
        <w:rPr>
          <w:rFonts w:eastAsia="仿宋_GB2312"/>
          <w:sz w:val="32"/>
          <w:szCs w:val="32"/>
        </w:rPr>
        <w:t>经典诵读大赛、</w:t>
      </w:r>
      <w:r w:rsidRPr="00064B3B">
        <w:rPr>
          <w:rFonts w:eastAsia="仿宋_GB2312"/>
          <w:sz w:val="32"/>
          <w:szCs w:val="32"/>
        </w:rPr>
        <w:t>“</w:t>
      </w:r>
      <w:r w:rsidRPr="00064B3B">
        <w:rPr>
          <w:rFonts w:eastAsia="仿宋_GB2312"/>
          <w:sz w:val="32"/>
          <w:szCs w:val="32"/>
        </w:rPr>
        <w:t>诗教中国</w:t>
      </w:r>
      <w:r w:rsidRPr="00064B3B">
        <w:rPr>
          <w:rFonts w:eastAsia="仿宋_GB2312"/>
          <w:sz w:val="32"/>
          <w:szCs w:val="32"/>
        </w:rPr>
        <w:t>”</w:t>
      </w:r>
      <w:r w:rsidRPr="00064B3B">
        <w:rPr>
          <w:rFonts w:eastAsia="仿宋_GB2312"/>
          <w:sz w:val="32"/>
          <w:szCs w:val="32"/>
        </w:rPr>
        <w:t>诗词讲解大赛、</w:t>
      </w:r>
      <w:r w:rsidRPr="00064B3B">
        <w:rPr>
          <w:rFonts w:eastAsia="仿宋_GB2312"/>
          <w:sz w:val="32"/>
          <w:szCs w:val="32"/>
        </w:rPr>
        <w:t>“</w:t>
      </w:r>
      <w:r w:rsidRPr="00064B3B">
        <w:rPr>
          <w:rFonts w:eastAsia="仿宋_GB2312"/>
          <w:sz w:val="32"/>
          <w:szCs w:val="32"/>
        </w:rPr>
        <w:t>笔墨中国</w:t>
      </w:r>
      <w:r w:rsidRPr="00064B3B">
        <w:rPr>
          <w:rFonts w:eastAsia="仿宋_GB2312"/>
          <w:sz w:val="32"/>
          <w:szCs w:val="32"/>
        </w:rPr>
        <w:t>”</w:t>
      </w:r>
      <w:r w:rsidRPr="00064B3B">
        <w:rPr>
          <w:rFonts w:eastAsia="仿宋_GB2312"/>
          <w:sz w:val="32"/>
          <w:szCs w:val="32"/>
        </w:rPr>
        <w:t>汉字书写大赛、</w:t>
      </w:r>
      <w:r w:rsidRPr="00064B3B">
        <w:rPr>
          <w:rFonts w:eastAsia="仿宋_GB2312"/>
          <w:sz w:val="32"/>
          <w:szCs w:val="32"/>
        </w:rPr>
        <w:t>“</w:t>
      </w:r>
      <w:r w:rsidRPr="00064B3B">
        <w:rPr>
          <w:rFonts w:eastAsia="仿宋_GB2312"/>
          <w:sz w:val="32"/>
          <w:szCs w:val="32"/>
        </w:rPr>
        <w:t>印记中国</w:t>
      </w:r>
      <w:r w:rsidRPr="00064B3B">
        <w:rPr>
          <w:rFonts w:eastAsia="仿宋_GB2312"/>
          <w:sz w:val="32"/>
          <w:szCs w:val="32"/>
        </w:rPr>
        <w:t>”</w:t>
      </w:r>
      <w:r w:rsidRPr="00064B3B">
        <w:rPr>
          <w:rFonts w:eastAsia="仿宋_GB2312"/>
          <w:sz w:val="32"/>
          <w:szCs w:val="32"/>
        </w:rPr>
        <w:t>学生篆刻大赛。</w:t>
      </w:r>
      <w:r w:rsidR="000C3752" w:rsidRPr="00064B3B">
        <w:rPr>
          <w:rFonts w:eastAsia="仿宋_GB2312"/>
          <w:sz w:val="32"/>
          <w:szCs w:val="32"/>
        </w:rPr>
        <w:t>各项赛事根据方案设置一、二、三等奖和优秀奖若干，同时设优秀组织奖、指导教师奖若干，由大赛组委会统一颁发证书。</w:t>
      </w:r>
    </w:p>
    <w:p w:rsidR="000C3752" w:rsidRPr="00064B3B" w:rsidRDefault="000C3752" w:rsidP="00F60F0E">
      <w:pPr>
        <w:adjustRightInd w:val="0"/>
        <w:snapToGrid w:val="0"/>
        <w:spacing w:line="560" w:lineRule="exact"/>
        <w:ind w:firstLineChars="200" w:firstLine="640"/>
        <w:rPr>
          <w:rFonts w:eastAsia="黑体"/>
          <w:sz w:val="32"/>
          <w:szCs w:val="32"/>
        </w:rPr>
      </w:pPr>
      <w:r w:rsidRPr="00064B3B">
        <w:rPr>
          <w:rFonts w:eastAsia="黑体"/>
          <w:sz w:val="32"/>
          <w:szCs w:val="32"/>
        </w:rPr>
        <w:lastRenderedPageBreak/>
        <w:t>五、时间安排及组织方式</w:t>
      </w:r>
    </w:p>
    <w:p w:rsidR="000C3752" w:rsidRPr="00B075D5" w:rsidRDefault="000C3752" w:rsidP="00F60F0E">
      <w:pPr>
        <w:adjustRightInd w:val="0"/>
        <w:snapToGrid w:val="0"/>
        <w:spacing w:line="560" w:lineRule="exact"/>
        <w:ind w:firstLineChars="200" w:firstLine="640"/>
        <w:rPr>
          <w:rFonts w:ascii="楷体" w:eastAsia="楷体" w:hAnsi="楷体"/>
          <w:sz w:val="32"/>
          <w:szCs w:val="32"/>
        </w:rPr>
      </w:pPr>
      <w:r w:rsidRPr="00B075D5">
        <w:rPr>
          <w:rFonts w:ascii="楷体" w:eastAsia="楷体" w:hAnsi="楷体"/>
          <w:sz w:val="32"/>
          <w:szCs w:val="32"/>
        </w:rPr>
        <w:t>（一）初赛：5月</w:t>
      </w:r>
      <w:r w:rsidR="0094113A" w:rsidRPr="00B075D5">
        <w:rPr>
          <w:rFonts w:ascii="楷体" w:eastAsia="楷体" w:hAnsi="楷体"/>
          <w:sz w:val="32"/>
          <w:szCs w:val="32"/>
        </w:rPr>
        <w:t>～</w:t>
      </w:r>
      <w:r w:rsidR="000C49B4" w:rsidRPr="00B075D5">
        <w:rPr>
          <w:rFonts w:ascii="楷体" w:eastAsia="楷体" w:hAnsi="楷体"/>
          <w:sz w:val="32"/>
          <w:szCs w:val="32"/>
        </w:rPr>
        <w:t>8</w:t>
      </w:r>
      <w:r w:rsidRPr="00B075D5">
        <w:rPr>
          <w:rFonts w:ascii="楷体" w:eastAsia="楷体" w:hAnsi="楷体"/>
          <w:sz w:val="32"/>
          <w:szCs w:val="32"/>
        </w:rPr>
        <w:t>月</w:t>
      </w:r>
    </w:p>
    <w:p w:rsidR="00382624" w:rsidRPr="00064B3B" w:rsidRDefault="00382624" w:rsidP="00F60F0E">
      <w:pPr>
        <w:numPr>
          <w:ilvl w:val="255"/>
          <w:numId w:val="0"/>
        </w:numPr>
        <w:adjustRightInd w:val="0"/>
        <w:snapToGrid w:val="0"/>
        <w:spacing w:line="560" w:lineRule="exact"/>
        <w:ind w:firstLineChars="200" w:firstLine="640"/>
        <w:rPr>
          <w:rFonts w:eastAsia="仿宋_GB2312"/>
          <w:sz w:val="32"/>
          <w:szCs w:val="32"/>
        </w:rPr>
      </w:pPr>
      <w:r w:rsidRPr="00064B3B">
        <w:rPr>
          <w:rFonts w:eastAsia="仿宋_GB2312"/>
          <w:sz w:val="32"/>
          <w:szCs w:val="32"/>
        </w:rPr>
        <w:t>1</w:t>
      </w:r>
      <w:r w:rsidR="00F54E1C" w:rsidRPr="00064B3B">
        <w:rPr>
          <w:rFonts w:eastAsia="仿宋_GB2312"/>
          <w:sz w:val="32"/>
          <w:szCs w:val="32"/>
        </w:rPr>
        <w:t>.</w:t>
      </w:r>
      <w:r w:rsidRPr="00064B3B">
        <w:rPr>
          <w:rFonts w:eastAsia="仿宋_GB2312"/>
          <w:sz w:val="32"/>
          <w:szCs w:val="32"/>
        </w:rPr>
        <w:t>各项赛事初赛安排</w:t>
      </w:r>
    </w:p>
    <w:p w:rsidR="00382624" w:rsidRPr="00064B3B" w:rsidRDefault="00F3596D" w:rsidP="00F60F0E">
      <w:pPr>
        <w:numPr>
          <w:ilvl w:val="255"/>
          <w:numId w:val="0"/>
        </w:numPr>
        <w:adjustRightInd w:val="0"/>
        <w:snapToGrid w:val="0"/>
        <w:spacing w:line="560" w:lineRule="exact"/>
        <w:ind w:firstLineChars="200" w:firstLine="640"/>
        <w:rPr>
          <w:rFonts w:eastAsia="仿宋_GB2312"/>
          <w:sz w:val="32"/>
          <w:szCs w:val="32"/>
        </w:rPr>
      </w:pPr>
      <w:r w:rsidRPr="00064B3B">
        <w:rPr>
          <w:rFonts w:eastAsia="仿宋_GB2312"/>
          <w:sz w:val="32"/>
          <w:szCs w:val="32"/>
        </w:rPr>
        <w:t>“</w:t>
      </w:r>
      <w:r w:rsidRPr="00064B3B">
        <w:rPr>
          <w:rFonts w:eastAsia="仿宋_GB2312"/>
          <w:sz w:val="32"/>
          <w:szCs w:val="32"/>
        </w:rPr>
        <w:t>诵读中国</w:t>
      </w:r>
      <w:r w:rsidRPr="00064B3B">
        <w:rPr>
          <w:rFonts w:eastAsia="仿宋_GB2312"/>
          <w:sz w:val="32"/>
          <w:szCs w:val="32"/>
        </w:rPr>
        <w:t>”</w:t>
      </w:r>
      <w:r w:rsidRPr="00064B3B">
        <w:rPr>
          <w:rFonts w:eastAsia="仿宋_GB2312"/>
          <w:sz w:val="32"/>
          <w:szCs w:val="32"/>
        </w:rPr>
        <w:t>经典诵读大赛、</w:t>
      </w:r>
      <w:r w:rsidRPr="00064B3B">
        <w:rPr>
          <w:rFonts w:eastAsia="仿宋_GB2312"/>
          <w:sz w:val="32"/>
          <w:szCs w:val="32"/>
        </w:rPr>
        <w:t>“</w:t>
      </w:r>
      <w:r w:rsidRPr="00064B3B">
        <w:rPr>
          <w:rFonts w:eastAsia="仿宋_GB2312"/>
          <w:sz w:val="32"/>
          <w:szCs w:val="32"/>
        </w:rPr>
        <w:t>诗教中国</w:t>
      </w:r>
      <w:r w:rsidRPr="00064B3B">
        <w:rPr>
          <w:rFonts w:eastAsia="仿宋_GB2312"/>
          <w:sz w:val="32"/>
          <w:szCs w:val="32"/>
        </w:rPr>
        <w:t>”</w:t>
      </w:r>
      <w:r w:rsidRPr="00064B3B">
        <w:rPr>
          <w:rFonts w:eastAsia="仿宋_GB2312"/>
          <w:sz w:val="32"/>
          <w:szCs w:val="32"/>
        </w:rPr>
        <w:t>诗词讲解大赛、</w:t>
      </w:r>
      <w:r w:rsidRPr="00064B3B">
        <w:rPr>
          <w:rFonts w:eastAsia="仿宋_GB2312"/>
          <w:sz w:val="32"/>
          <w:szCs w:val="32"/>
        </w:rPr>
        <w:t>“</w:t>
      </w:r>
      <w:r w:rsidRPr="00064B3B">
        <w:rPr>
          <w:rFonts w:eastAsia="仿宋_GB2312"/>
          <w:sz w:val="32"/>
          <w:szCs w:val="32"/>
        </w:rPr>
        <w:t>笔墨中国</w:t>
      </w:r>
      <w:r w:rsidRPr="00064B3B">
        <w:rPr>
          <w:rFonts w:eastAsia="仿宋_GB2312"/>
          <w:sz w:val="32"/>
          <w:szCs w:val="32"/>
        </w:rPr>
        <w:t>”</w:t>
      </w:r>
      <w:r w:rsidRPr="00064B3B">
        <w:rPr>
          <w:rFonts w:eastAsia="仿宋_GB2312"/>
          <w:sz w:val="32"/>
          <w:szCs w:val="32"/>
        </w:rPr>
        <w:t>汉字书写大赛、</w:t>
      </w:r>
      <w:r w:rsidRPr="00064B3B">
        <w:rPr>
          <w:rFonts w:eastAsia="仿宋_GB2312"/>
          <w:sz w:val="32"/>
          <w:szCs w:val="32"/>
        </w:rPr>
        <w:t>“</w:t>
      </w:r>
      <w:r w:rsidRPr="00064B3B">
        <w:rPr>
          <w:rFonts w:eastAsia="仿宋_GB2312"/>
          <w:sz w:val="32"/>
          <w:szCs w:val="32"/>
        </w:rPr>
        <w:t>印记中国</w:t>
      </w:r>
      <w:r w:rsidRPr="00064B3B">
        <w:rPr>
          <w:rFonts w:eastAsia="仿宋_GB2312"/>
          <w:sz w:val="32"/>
          <w:szCs w:val="32"/>
        </w:rPr>
        <w:t>”</w:t>
      </w:r>
      <w:r w:rsidRPr="00064B3B">
        <w:rPr>
          <w:rFonts w:eastAsia="仿宋_GB2312"/>
          <w:sz w:val="32"/>
          <w:szCs w:val="32"/>
        </w:rPr>
        <w:t>学生篆刻大赛等四项比赛</w:t>
      </w:r>
      <w:r w:rsidR="000C3752" w:rsidRPr="00064B3B">
        <w:rPr>
          <w:rFonts w:eastAsia="仿宋_GB2312"/>
          <w:sz w:val="32"/>
          <w:szCs w:val="32"/>
        </w:rPr>
        <w:t>初赛由北京市教委、语委负责组织，</w:t>
      </w:r>
      <w:r w:rsidR="00CA3FC3" w:rsidRPr="00064B3B">
        <w:rPr>
          <w:rFonts w:eastAsia="仿宋_GB2312"/>
          <w:sz w:val="32"/>
          <w:szCs w:val="32"/>
        </w:rPr>
        <w:t>中国传媒大学国家语言文字推广基地、</w:t>
      </w:r>
      <w:r w:rsidR="000C3752" w:rsidRPr="00064B3B">
        <w:rPr>
          <w:rFonts w:eastAsia="仿宋_GB2312"/>
          <w:sz w:val="32"/>
          <w:szCs w:val="32"/>
        </w:rPr>
        <w:t>北京教育音像报刊总社</w:t>
      </w:r>
      <w:r w:rsidR="00CA3FC3" w:rsidRPr="00064B3B">
        <w:rPr>
          <w:rFonts w:eastAsia="仿宋_GB2312"/>
          <w:sz w:val="32"/>
          <w:szCs w:val="32"/>
        </w:rPr>
        <w:t>、北京学生活动管理中心、北京教育学院体育与艺术教育学院</w:t>
      </w:r>
      <w:r w:rsidR="000C3752" w:rsidRPr="00064B3B">
        <w:rPr>
          <w:rFonts w:eastAsia="仿宋_GB2312"/>
          <w:sz w:val="32"/>
          <w:szCs w:val="32"/>
        </w:rPr>
        <w:t>负责</w:t>
      </w:r>
      <w:r w:rsidR="00CA3FC3" w:rsidRPr="00064B3B">
        <w:rPr>
          <w:rFonts w:eastAsia="仿宋_GB2312"/>
          <w:sz w:val="32"/>
          <w:szCs w:val="32"/>
        </w:rPr>
        <w:t>承办相关</w:t>
      </w:r>
      <w:r w:rsidR="000C3752" w:rsidRPr="00064B3B">
        <w:rPr>
          <w:rFonts w:eastAsia="仿宋_GB2312"/>
          <w:sz w:val="32"/>
          <w:szCs w:val="32"/>
        </w:rPr>
        <w:t>大赛初赛。</w:t>
      </w:r>
    </w:p>
    <w:p w:rsidR="00382624" w:rsidRPr="00064B3B" w:rsidRDefault="00382624" w:rsidP="00F60F0E">
      <w:pPr>
        <w:numPr>
          <w:ilvl w:val="255"/>
          <w:numId w:val="0"/>
        </w:numPr>
        <w:adjustRightInd w:val="0"/>
        <w:snapToGrid w:val="0"/>
        <w:spacing w:line="560" w:lineRule="exact"/>
        <w:ind w:firstLineChars="200" w:firstLine="640"/>
        <w:rPr>
          <w:rFonts w:eastAsia="仿宋_GB2312"/>
          <w:sz w:val="32"/>
          <w:szCs w:val="32"/>
        </w:rPr>
      </w:pPr>
      <w:r w:rsidRPr="00064B3B">
        <w:rPr>
          <w:rFonts w:eastAsia="仿宋_GB2312"/>
          <w:sz w:val="32"/>
          <w:szCs w:val="32"/>
        </w:rPr>
        <w:t>2</w:t>
      </w:r>
      <w:r w:rsidR="00F54E1C" w:rsidRPr="00064B3B">
        <w:rPr>
          <w:rFonts w:eastAsia="仿宋_GB2312"/>
          <w:sz w:val="32"/>
          <w:szCs w:val="32"/>
        </w:rPr>
        <w:t>.</w:t>
      </w:r>
      <w:r w:rsidR="005F07EE" w:rsidRPr="00064B3B">
        <w:rPr>
          <w:rFonts w:eastAsia="仿宋_GB2312"/>
          <w:sz w:val="32"/>
          <w:szCs w:val="32"/>
        </w:rPr>
        <w:t>宣传动员</w:t>
      </w:r>
    </w:p>
    <w:p w:rsidR="00382624" w:rsidRPr="00064B3B" w:rsidRDefault="00382624" w:rsidP="00F60F0E">
      <w:pPr>
        <w:adjustRightInd w:val="0"/>
        <w:snapToGrid w:val="0"/>
        <w:spacing w:line="560" w:lineRule="exact"/>
        <w:ind w:firstLineChars="200" w:firstLine="640"/>
        <w:rPr>
          <w:rFonts w:eastAsia="仿宋_GB2312"/>
          <w:sz w:val="32"/>
          <w:szCs w:val="32"/>
        </w:rPr>
      </w:pPr>
      <w:r w:rsidRPr="00064B3B">
        <w:rPr>
          <w:rFonts w:eastAsia="仿宋_GB2312"/>
          <w:sz w:val="32"/>
          <w:szCs w:val="32"/>
        </w:rPr>
        <w:t>各区教委、语委负责本辖区内中小学、幼儿园、中等专业学校、职业高中学校、技工学校、工读学校、特教学校（以上均含民办学校）</w:t>
      </w:r>
      <w:r w:rsidR="0059794A" w:rsidRPr="00064B3B">
        <w:rPr>
          <w:rFonts w:eastAsia="仿宋_GB2312"/>
          <w:sz w:val="32"/>
          <w:szCs w:val="32"/>
        </w:rPr>
        <w:t>、</w:t>
      </w:r>
      <w:r w:rsidRPr="00064B3B">
        <w:rPr>
          <w:rFonts w:eastAsia="仿宋_GB2312"/>
          <w:sz w:val="32"/>
          <w:szCs w:val="32"/>
        </w:rPr>
        <w:t>社会机构等师生及社会人员</w:t>
      </w:r>
      <w:r w:rsidR="005F07EE" w:rsidRPr="00064B3B">
        <w:rPr>
          <w:rFonts w:eastAsia="仿宋_GB2312"/>
          <w:sz w:val="32"/>
          <w:szCs w:val="32"/>
        </w:rPr>
        <w:t>宣传动员</w:t>
      </w:r>
      <w:r w:rsidR="0059794A" w:rsidRPr="00064B3B">
        <w:rPr>
          <w:rFonts w:eastAsia="仿宋_GB2312"/>
          <w:sz w:val="32"/>
          <w:szCs w:val="32"/>
        </w:rPr>
        <w:t>和</w:t>
      </w:r>
      <w:r w:rsidR="00F54E1C" w:rsidRPr="00064B3B">
        <w:rPr>
          <w:rFonts w:eastAsia="仿宋_GB2312"/>
          <w:sz w:val="32"/>
          <w:szCs w:val="32"/>
        </w:rPr>
        <w:t>有关</w:t>
      </w:r>
      <w:r w:rsidR="005F07EE" w:rsidRPr="00064B3B">
        <w:rPr>
          <w:rFonts w:eastAsia="仿宋_GB2312"/>
          <w:sz w:val="32"/>
          <w:szCs w:val="32"/>
        </w:rPr>
        <w:t>推荐工作</w:t>
      </w:r>
      <w:r w:rsidRPr="00064B3B">
        <w:rPr>
          <w:rFonts w:eastAsia="仿宋_GB2312"/>
          <w:sz w:val="32"/>
          <w:szCs w:val="32"/>
        </w:rPr>
        <w:t>。</w:t>
      </w:r>
    </w:p>
    <w:p w:rsidR="00382624" w:rsidRPr="00064B3B" w:rsidRDefault="00382624" w:rsidP="00F60F0E">
      <w:pPr>
        <w:adjustRightInd w:val="0"/>
        <w:snapToGrid w:val="0"/>
        <w:spacing w:line="560" w:lineRule="exact"/>
        <w:ind w:firstLineChars="200" w:firstLine="640"/>
        <w:rPr>
          <w:rFonts w:eastAsia="仿宋_GB2312"/>
          <w:sz w:val="32"/>
          <w:szCs w:val="32"/>
        </w:rPr>
      </w:pPr>
      <w:r w:rsidRPr="00064B3B">
        <w:rPr>
          <w:rFonts w:eastAsia="仿宋_GB2312"/>
          <w:sz w:val="32"/>
          <w:szCs w:val="32"/>
        </w:rPr>
        <w:t>各高等学校（含民办高等学校，以下简称</w:t>
      </w:r>
      <w:r w:rsidRPr="00064B3B">
        <w:rPr>
          <w:rFonts w:eastAsia="仿宋_GB2312"/>
          <w:sz w:val="32"/>
          <w:szCs w:val="32"/>
        </w:rPr>
        <w:t>“</w:t>
      </w:r>
      <w:r w:rsidRPr="00064B3B">
        <w:rPr>
          <w:rFonts w:eastAsia="仿宋_GB2312"/>
          <w:sz w:val="32"/>
          <w:szCs w:val="32"/>
        </w:rPr>
        <w:t>高校</w:t>
      </w:r>
      <w:r w:rsidRPr="00064B3B">
        <w:rPr>
          <w:rFonts w:eastAsia="仿宋_GB2312"/>
          <w:sz w:val="32"/>
          <w:szCs w:val="32"/>
        </w:rPr>
        <w:t>”</w:t>
      </w:r>
      <w:r w:rsidRPr="00064B3B">
        <w:rPr>
          <w:rFonts w:eastAsia="仿宋_GB2312"/>
          <w:sz w:val="32"/>
          <w:szCs w:val="32"/>
        </w:rPr>
        <w:t>）</w:t>
      </w:r>
      <w:r w:rsidR="005F07EE" w:rsidRPr="00064B3B">
        <w:rPr>
          <w:rFonts w:eastAsia="仿宋_GB2312"/>
          <w:sz w:val="32"/>
          <w:szCs w:val="32"/>
        </w:rPr>
        <w:t>负责本校</w:t>
      </w:r>
      <w:r w:rsidRPr="00064B3B">
        <w:rPr>
          <w:rFonts w:eastAsia="仿宋_GB2312"/>
          <w:sz w:val="32"/>
          <w:szCs w:val="32"/>
        </w:rPr>
        <w:t>师生</w:t>
      </w:r>
      <w:r w:rsidR="005F07EE" w:rsidRPr="00064B3B">
        <w:rPr>
          <w:rFonts w:eastAsia="仿宋_GB2312"/>
          <w:sz w:val="32"/>
          <w:szCs w:val="32"/>
        </w:rPr>
        <w:t>宣传动员</w:t>
      </w:r>
      <w:r w:rsidR="0059794A" w:rsidRPr="00064B3B">
        <w:rPr>
          <w:rFonts w:eastAsia="仿宋_GB2312"/>
          <w:sz w:val="32"/>
          <w:szCs w:val="32"/>
        </w:rPr>
        <w:t>和</w:t>
      </w:r>
      <w:r w:rsidR="00F54E1C" w:rsidRPr="00064B3B">
        <w:rPr>
          <w:rFonts w:eastAsia="仿宋_GB2312"/>
          <w:sz w:val="32"/>
          <w:szCs w:val="32"/>
        </w:rPr>
        <w:t>有关</w:t>
      </w:r>
      <w:r w:rsidR="005F07EE" w:rsidRPr="00064B3B">
        <w:rPr>
          <w:rFonts w:eastAsia="仿宋_GB2312"/>
          <w:sz w:val="32"/>
          <w:szCs w:val="32"/>
        </w:rPr>
        <w:t>推荐工作</w:t>
      </w:r>
      <w:r w:rsidRPr="00064B3B">
        <w:rPr>
          <w:rFonts w:eastAsia="仿宋_GB2312"/>
          <w:sz w:val="32"/>
          <w:szCs w:val="32"/>
        </w:rPr>
        <w:t>，</w:t>
      </w:r>
      <w:r w:rsidR="0059794A" w:rsidRPr="00064B3B">
        <w:rPr>
          <w:rFonts w:eastAsia="仿宋_GB2312"/>
          <w:sz w:val="32"/>
          <w:szCs w:val="32"/>
        </w:rPr>
        <w:t>高校</w:t>
      </w:r>
      <w:r w:rsidRPr="00064B3B">
        <w:rPr>
          <w:rFonts w:eastAsia="仿宋_GB2312"/>
          <w:sz w:val="32"/>
          <w:szCs w:val="32"/>
        </w:rPr>
        <w:t>附属学校（</w:t>
      </w:r>
      <w:r w:rsidR="000D2C2A" w:rsidRPr="00064B3B">
        <w:rPr>
          <w:rFonts w:eastAsia="仿宋_GB2312"/>
          <w:sz w:val="32"/>
          <w:szCs w:val="32"/>
        </w:rPr>
        <w:t>含</w:t>
      </w:r>
      <w:r w:rsidRPr="00064B3B">
        <w:rPr>
          <w:rFonts w:eastAsia="仿宋_GB2312"/>
          <w:sz w:val="32"/>
          <w:szCs w:val="32"/>
        </w:rPr>
        <w:t>幼儿园）</w:t>
      </w:r>
      <w:r w:rsidR="005F07EE" w:rsidRPr="00064B3B">
        <w:rPr>
          <w:rFonts w:eastAsia="仿宋_GB2312"/>
          <w:sz w:val="32"/>
          <w:szCs w:val="32"/>
        </w:rPr>
        <w:t>参赛</w:t>
      </w:r>
      <w:r w:rsidRPr="00064B3B">
        <w:rPr>
          <w:rFonts w:eastAsia="仿宋_GB2312"/>
          <w:sz w:val="32"/>
          <w:szCs w:val="32"/>
        </w:rPr>
        <w:t>作品</w:t>
      </w:r>
      <w:r w:rsidR="005F07EE" w:rsidRPr="00064B3B">
        <w:rPr>
          <w:rFonts w:eastAsia="仿宋_GB2312"/>
          <w:sz w:val="32"/>
          <w:szCs w:val="32"/>
        </w:rPr>
        <w:t>统计在</w:t>
      </w:r>
      <w:r w:rsidRPr="00064B3B">
        <w:rPr>
          <w:rFonts w:eastAsia="仿宋_GB2312"/>
          <w:sz w:val="32"/>
          <w:szCs w:val="32"/>
        </w:rPr>
        <w:t>区教委、语委。</w:t>
      </w:r>
    </w:p>
    <w:p w:rsidR="000D2C2A" w:rsidRPr="00064B3B" w:rsidRDefault="005F07EE" w:rsidP="00F60F0E">
      <w:pPr>
        <w:numPr>
          <w:ilvl w:val="255"/>
          <w:numId w:val="0"/>
        </w:numPr>
        <w:adjustRightInd w:val="0"/>
        <w:snapToGrid w:val="0"/>
        <w:spacing w:line="560" w:lineRule="exact"/>
        <w:ind w:firstLineChars="200" w:firstLine="640"/>
        <w:rPr>
          <w:rFonts w:eastAsia="仿宋_GB2312"/>
          <w:sz w:val="32"/>
          <w:szCs w:val="32"/>
        </w:rPr>
      </w:pPr>
      <w:r w:rsidRPr="00064B3B">
        <w:rPr>
          <w:rFonts w:eastAsia="仿宋_GB2312"/>
          <w:sz w:val="32"/>
          <w:szCs w:val="32"/>
        </w:rPr>
        <w:t>参赛者</w:t>
      </w:r>
      <w:r w:rsidR="002B33F6" w:rsidRPr="00064B3B">
        <w:rPr>
          <w:rFonts w:eastAsia="仿宋_GB2312"/>
          <w:sz w:val="32"/>
          <w:szCs w:val="32"/>
        </w:rPr>
        <w:t>根据各</w:t>
      </w:r>
      <w:r w:rsidR="0094113A" w:rsidRPr="00064B3B">
        <w:rPr>
          <w:rFonts w:eastAsia="仿宋_GB2312"/>
          <w:sz w:val="32"/>
          <w:szCs w:val="32"/>
        </w:rPr>
        <w:t>项</w:t>
      </w:r>
      <w:r w:rsidR="002B33F6" w:rsidRPr="00064B3B">
        <w:rPr>
          <w:rFonts w:eastAsia="仿宋_GB2312"/>
          <w:sz w:val="32"/>
          <w:szCs w:val="32"/>
        </w:rPr>
        <w:t>赛</w:t>
      </w:r>
      <w:r w:rsidR="0094113A" w:rsidRPr="00064B3B">
        <w:rPr>
          <w:rFonts w:eastAsia="仿宋_GB2312"/>
          <w:sz w:val="32"/>
          <w:szCs w:val="32"/>
        </w:rPr>
        <w:t>事</w:t>
      </w:r>
      <w:r w:rsidR="00382624" w:rsidRPr="00064B3B">
        <w:rPr>
          <w:rFonts w:eastAsia="仿宋_GB2312"/>
          <w:sz w:val="32"/>
          <w:szCs w:val="32"/>
        </w:rPr>
        <w:t>具体</w:t>
      </w:r>
      <w:r w:rsidR="002B33F6" w:rsidRPr="00064B3B">
        <w:rPr>
          <w:rFonts w:eastAsia="仿宋_GB2312"/>
          <w:sz w:val="32"/>
          <w:szCs w:val="32"/>
        </w:rPr>
        <w:t>时间安排</w:t>
      </w:r>
      <w:r w:rsidR="000C3752" w:rsidRPr="00064B3B">
        <w:rPr>
          <w:rFonts w:eastAsia="仿宋_GB2312"/>
          <w:sz w:val="32"/>
          <w:szCs w:val="32"/>
        </w:rPr>
        <w:t>将作品</w:t>
      </w:r>
      <w:r w:rsidR="0094113A" w:rsidRPr="00064B3B">
        <w:rPr>
          <w:rFonts w:eastAsia="仿宋_GB2312"/>
          <w:sz w:val="32"/>
          <w:szCs w:val="32"/>
        </w:rPr>
        <w:t>上传</w:t>
      </w:r>
      <w:r w:rsidR="000C3752" w:rsidRPr="00064B3B">
        <w:rPr>
          <w:rFonts w:eastAsia="仿宋_GB2312"/>
          <w:sz w:val="32"/>
          <w:szCs w:val="32"/>
        </w:rPr>
        <w:t>至</w:t>
      </w:r>
      <w:r w:rsidR="00CA3FC3" w:rsidRPr="00064B3B">
        <w:rPr>
          <w:rFonts w:eastAsia="仿宋_GB2312"/>
          <w:sz w:val="32"/>
          <w:szCs w:val="32"/>
        </w:rPr>
        <w:t>指定地址</w:t>
      </w:r>
      <w:r w:rsidR="000C3752" w:rsidRPr="00064B3B">
        <w:rPr>
          <w:rFonts w:eastAsia="仿宋_GB2312"/>
          <w:sz w:val="32"/>
          <w:szCs w:val="32"/>
        </w:rPr>
        <w:t>。</w:t>
      </w:r>
    </w:p>
    <w:p w:rsidR="000D2C2A" w:rsidRPr="00064B3B" w:rsidRDefault="000D2C2A" w:rsidP="00F60F0E">
      <w:pPr>
        <w:numPr>
          <w:ilvl w:val="255"/>
          <w:numId w:val="0"/>
        </w:numPr>
        <w:adjustRightInd w:val="0"/>
        <w:snapToGrid w:val="0"/>
        <w:spacing w:line="560" w:lineRule="exact"/>
        <w:ind w:firstLineChars="200" w:firstLine="640"/>
        <w:rPr>
          <w:rFonts w:eastAsia="仿宋_GB2312"/>
          <w:sz w:val="32"/>
          <w:szCs w:val="32"/>
        </w:rPr>
      </w:pPr>
      <w:r w:rsidRPr="00064B3B">
        <w:rPr>
          <w:rFonts w:eastAsia="仿宋_GB2312"/>
          <w:sz w:val="32"/>
          <w:szCs w:val="32"/>
        </w:rPr>
        <w:t>3</w:t>
      </w:r>
      <w:r w:rsidR="00F54E1C" w:rsidRPr="00064B3B">
        <w:rPr>
          <w:rFonts w:eastAsia="仿宋_GB2312"/>
          <w:sz w:val="32"/>
          <w:szCs w:val="32"/>
        </w:rPr>
        <w:t>.</w:t>
      </w:r>
      <w:r w:rsidRPr="00064B3B">
        <w:rPr>
          <w:rFonts w:eastAsia="仿宋_GB2312"/>
          <w:sz w:val="32"/>
          <w:szCs w:val="32"/>
        </w:rPr>
        <w:t>初赛结果及使用</w:t>
      </w:r>
    </w:p>
    <w:p w:rsidR="000D2C2A" w:rsidRPr="00064B3B" w:rsidRDefault="0025729B" w:rsidP="00F60F0E">
      <w:pPr>
        <w:numPr>
          <w:ilvl w:val="255"/>
          <w:numId w:val="0"/>
        </w:numPr>
        <w:adjustRightInd w:val="0"/>
        <w:snapToGrid w:val="0"/>
        <w:spacing w:line="560" w:lineRule="exact"/>
        <w:ind w:firstLineChars="200" w:firstLine="640"/>
        <w:rPr>
          <w:rFonts w:eastAsia="仿宋_GB2312"/>
          <w:sz w:val="32"/>
          <w:szCs w:val="32"/>
        </w:rPr>
      </w:pPr>
      <w:r w:rsidRPr="00064B3B">
        <w:rPr>
          <w:rFonts w:eastAsia="仿宋_GB2312"/>
          <w:sz w:val="32"/>
          <w:szCs w:val="32"/>
        </w:rPr>
        <w:t>我市</w:t>
      </w:r>
      <w:r w:rsidR="009F0887" w:rsidRPr="00064B3B">
        <w:rPr>
          <w:rFonts w:eastAsia="仿宋_GB2312"/>
          <w:sz w:val="32"/>
          <w:szCs w:val="32"/>
        </w:rPr>
        <w:t>大赛初赛组委会将组织有关专家对</w:t>
      </w:r>
      <w:r w:rsidR="000D2C2A" w:rsidRPr="00064B3B">
        <w:rPr>
          <w:rFonts w:eastAsia="仿宋_GB2312"/>
          <w:sz w:val="32"/>
          <w:szCs w:val="32"/>
        </w:rPr>
        <w:t>作品</w:t>
      </w:r>
      <w:r w:rsidR="009F0887" w:rsidRPr="00064B3B">
        <w:rPr>
          <w:rFonts w:eastAsia="仿宋_GB2312"/>
          <w:sz w:val="32"/>
          <w:szCs w:val="32"/>
        </w:rPr>
        <w:t>进行</w:t>
      </w:r>
      <w:r w:rsidR="000C3752" w:rsidRPr="00064B3B">
        <w:rPr>
          <w:rFonts w:eastAsia="仿宋_GB2312"/>
          <w:sz w:val="32"/>
          <w:szCs w:val="32"/>
        </w:rPr>
        <w:t>评审，推荐选拔</w:t>
      </w:r>
      <w:r w:rsidR="009F0887" w:rsidRPr="00064B3B">
        <w:rPr>
          <w:rFonts w:eastAsia="仿宋_GB2312"/>
          <w:sz w:val="32"/>
          <w:szCs w:val="32"/>
        </w:rPr>
        <w:t>全国</w:t>
      </w:r>
      <w:r w:rsidR="000C3752" w:rsidRPr="00064B3B">
        <w:rPr>
          <w:rFonts w:eastAsia="仿宋_GB2312"/>
          <w:sz w:val="32"/>
          <w:szCs w:val="32"/>
        </w:rPr>
        <w:t>复赛</w:t>
      </w:r>
      <w:r w:rsidR="009F0887" w:rsidRPr="00064B3B">
        <w:rPr>
          <w:rFonts w:eastAsia="仿宋_GB2312"/>
          <w:sz w:val="32"/>
          <w:szCs w:val="32"/>
        </w:rPr>
        <w:t>、决赛</w:t>
      </w:r>
      <w:r w:rsidR="000C3752" w:rsidRPr="00064B3B">
        <w:rPr>
          <w:rFonts w:eastAsia="仿宋_GB2312"/>
          <w:sz w:val="32"/>
          <w:szCs w:val="32"/>
        </w:rPr>
        <w:t>入围作品，提交复赛</w:t>
      </w:r>
      <w:r w:rsidR="009F0887" w:rsidRPr="00064B3B">
        <w:rPr>
          <w:rFonts w:eastAsia="仿宋_GB2312"/>
          <w:sz w:val="32"/>
          <w:szCs w:val="32"/>
        </w:rPr>
        <w:t>、决赛</w:t>
      </w:r>
      <w:r w:rsidR="000C3752" w:rsidRPr="00064B3B">
        <w:rPr>
          <w:rFonts w:eastAsia="仿宋_GB2312"/>
          <w:sz w:val="32"/>
          <w:szCs w:val="32"/>
        </w:rPr>
        <w:t>入围参赛者基本信息，通知复赛</w:t>
      </w:r>
      <w:r w:rsidR="009F0887" w:rsidRPr="00064B3B">
        <w:rPr>
          <w:rFonts w:eastAsia="仿宋_GB2312"/>
          <w:sz w:val="32"/>
          <w:szCs w:val="32"/>
        </w:rPr>
        <w:t>、决赛</w:t>
      </w:r>
      <w:r w:rsidR="000C3752" w:rsidRPr="00064B3B">
        <w:rPr>
          <w:rFonts w:eastAsia="仿宋_GB2312"/>
          <w:sz w:val="32"/>
          <w:szCs w:val="32"/>
        </w:rPr>
        <w:t>入围人员自行登</w:t>
      </w:r>
      <w:r w:rsidR="00F67B67">
        <w:rPr>
          <w:rFonts w:eastAsia="仿宋_GB2312" w:hint="eastAsia"/>
          <w:sz w:val="32"/>
          <w:szCs w:val="32"/>
        </w:rPr>
        <w:t>录</w:t>
      </w:r>
      <w:r w:rsidR="000C3752" w:rsidRPr="00064B3B">
        <w:rPr>
          <w:rFonts w:eastAsia="仿宋_GB2312"/>
          <w:sz w:val="32"/>
          <w:szCs w:val="32"/>
        </w:rPr>
        <w:t>网站上传作品。</w:t>
      </w:r>
      <w:r w:rsidR="005E212D" w:rsidRPr="00064B3B">
        <w:rPr>
          <w:rFonts w:eastAsia="仿宋_GB2312"/>
          <w:sz w:val="32"/>
          <w:szCs w:val="32"/>
        </w:rPr>
        <w:t>诵读</w:t>
      </w:r>
      <w:r w:rsidR="00551F0A" w:rsidRPr="00064B3B">
        <w:rPr>
          <w:rFonts w:eastAsia="仿宋_GB2312"/>
          <w:sz w:val="32"/>
          <w:szCs w:val="32"/>
        </w:rPr>
        <w:t>大赛</w:t>
      </w:r>
      <w:r w:rsidR="005E212D" w:rsidRPr="00064B3B">
        <w:rPr>
          <w:rFonts w:eastAsia="仿宋_GB2312"/>
          <w:sz w:val="32"/>
          <w:szCs w:val="32"/>
        </w:rPr>
        <w:t>、讲解大赛</w:t>
      </w:r>
      <w:r w:rsidR="00551F0A" w:rsidRPr="00064B3B">
        <w:rPr>
          <w:rFonts w:eastAsia="仿宋_GB2312"/>
          <w:sz w:val="32"/>
          <w:szCs w:val="32"/>
        </w:rPr>
        <w:t>入围作品进入全国复赛，书写大</w:t>
      </w:r>
      <w:r w:rsidR="00551F0A" w:rsidRPr="00064B3B">
        <w:rPr>
          <w:rFonts w:eastAsia="仿宋_GB2312"/>
          <w:sz w:val="32"/>
          <w:szCs w:val="32"/>
        </w:rPr>
        <w:lastRenderedPageBreak/>
        <w:t>赛、篆刻大赛入围作品进入全国决赛。</w:t>
      </w:r>
    </w:p>
    <w:p w:rsidR="003C2906" w:rsidRPr="00064B3B" w:rsidRDefault="0025729B" w:rsidP="00F60F0E">
      <w:pPr>
        <w:numPr>
          <w:ilvl w:val="255"/>
          <w:numId w:val="0"/>
        </w:numPr>
        <w:adjustRightInd w:val="0"/>
        <w:snapToGrid w:val="0"/>
        <w:spacing w:line="560" w:lineRule="exact"/>
        <w:ind w:firstLineChars="200" w:firstLine="640"/>
        <w:rPr>
          <w:rFonts w:eastAsia="仿宋_GB2312"/>
          <w:sz w:val="32"/>
          <w:szCs w:val="32"/>
        </w:rPr>
      </w:pPr>
      <w:r w:rsidRPr="00064B3B">
        <w:rPr>
          <w:rFonts w:eastAsia="仿宋_GB2312"/>
          <w:sz w:val="32"/>
          <w:szCs w:val="32"/>
        </w:rPr>
        <w:t>我市</w:t>
      </w:r>
      <w:r w:rsidR="00551F0A" w:rsidRPr="00064B3B">
        <w:rPr>
          <w:rFonts w:eastAsia="仿宋_GB2312"/>
          <w:sz w:val="32"/>
          <w:szCs w:val="32"/>
        </w:rPr>
        <w:t>各项赛事初赛具体方案见附件</w:t>
      </w:r>
      <w:r w:rsidR="00F43E6F" w:rsidRPr="00064B3B">
        <w:rPr>
          <w:rFonts w:eastAsia="仿宋_GB2312"/>
          <w:sz w:val="32"/>
          <w:szCs w:val="32"/>
        </w:rPr>
        <w:t>1</w:t>
      </w:r>
      <w:r w:rsidR="00F43E6F" w:rsidRPr="00064B3B">
        <w:rPr>
          <w:rFonts w:eastAsia="仿宋_GB2312"/>
          <w:sz w:val="32"/>
          <w:szCs w:val="32"/>
        </w:rPr>
        <w:t>～</w:t>
      </w:r>
      <w:r w:rsidR="00F43E6F" w:rsidRPr="00064B3B">
        <w:rPr>
          <w:rFonts w:eastAsia="仿宋_GB2312"/>
          <w:sz w:val="32"/>
          <w:szCs w:val="32"/>
        </w:rPr>
        <w:t>4</w:t>
      </w:r>
      <w:r w:rsidR="00551F0A" w:rsidRPr="00064B3B">
        <w:rPr>
          <w:rFonts w:eastAsia="仿宋_GB2312"/>
          <w:sz w:val="32"/>
          <w:szCs w:val="32"/>
        </w:rPr>
        <w:t>。</w:t>
      </w:r>
      <w:r w:rsidR="00703902" w:rsidRPr="00064B3B">
        <w:rPr>
          <w:rFonts w:eastAsia="仿宋_GB2312"/>
          <w:sz w:val="32"/>
          <w:szCs w:val="32"/>
        </w:rPr>
        <w:t>各项赛事初赛根据方案设置一、二、三等奖和优秀奖若干，同时设优秀组织奖、指导教师奖若干，统一颁发证书。</w:t>
      </w:r>
    </w:p>
    <w:p w:rsidR="000C3752" w:rsidRPr="00064B3B" w:rsidRDefault="00F43E6F" w:rsidP="00F60F0E">
      <w:pPr>
        <w:numPr>
          <w:ilvl w:val="255"/>
          <w:numId w:val="0"/>
        </w:numPr>
        <w:adjustRightInd w:val="0"/>
        <w:snapToGrid w:val="0"/>
        <w:spacing w:line="560" w:lineRule="exact"/>
        <w:ind w:firstLineChars="200" w:firstLine="640"/>
        <w:rPr>
          <w:rFonts w:eastAsia="仿宋_GB2312"/>
          <w:sz w:val="32"/>
          <w:szCs w:val="32"/>
        </w:rPr>
      </w:pPr>
      <w:r w:rsidRPr="00064B3B">
        <w:rPr>
          <w:rFonts w:eastAsia="仿宋_GB2312"/>
          <w:sz w:val="32"/>
          <w:szCs w:val="32"/>
        </w:rPr>
        <w:t>参赛者</w:t>
      </w:r>
      <w:r w:rsidR="003C2906" w:rsidRPr="00064B3B">
        <w:rPr>
          <w:rFonts w:eastAsia="仿宋_GB2312"/>
          <w:sz w:val="32"/>
          <w:szCs w:val="32"/>
        </w:rPr>
        <w:t>可于</w:t>
      </w:r>
      <w:r w:rsidR="003C2906" w:rsidRPr="00064B3B">
        <w:rPr>
          <w:rFonts w:eastAsia="仿宋_GB2312"/>
          <w:sz w:val="32"/>
          <w:szCs w:val="32"/>
        </w:rPr>
        <w:t>9</w:t>
      </w:r>
      <w:r w:rsidR="003C2906" w:rsidRPr="00064B3B">
        <w:rPr>
          <w:rFonts w:eastAsia="仿宋_GB2312"/>
          <w:sz w:val="32"/>
          <w:szCs w:val="32"/>
        </w:rPr>
        <w:t>月</w:t>
      </w:r>
      <w:r w:rsidR="003C2906" w:rsidRPr="00064B3B">
        <w:rPr>
          <w:rFonts w:eastAsia="仿宋_GB2312"/>
          <w:sz w:val="32"/>
          <w:szCs w:val="32"/>
        </w:rPr>
        <w:t>1</w:t>
      </w:r>
      <w:r w:rsidR="003C2906" w:rsidRPr="00064B3B">
        <w:rPr>
          <w:rFonts w:eastAsia="仿宋_GB2312"/>
          <w:sz w:val="32"/>
          <w:szCs w:val="32"/>
        </w:rPr>
        <w:t>日后登录北京市语言文字工作委员会办公室网站（</w:t>
      </w:r>
      <w:r w:rsidR="002C7A52">
        <w:rPr>
          <w:rFonts w:eastAsia="仿宋_GB2312"/>
          <w:sz w:val="32"/>
          <w:szCs w:val="32"/>
        </w:rPr>
        <w:fldChar w:fldCharType="begin"/>
      </w:r>
      <w:r w:rsidR="002C7A52">
        <w:rPr>
          <w:rFonts w:eastAsia="仿宋_GB2312"/>
          <w:sz w:val="32"/>
          <w:szCs w:val="32"/>
        </w:rPr>
        <w:instrText xml:space="preserve"> HYPERLINK "http://jw.beijing.gov.cn/language/" </w:instrText>
      </w:r>
      <w:r w:rsidR="002C7A52">
        <w:rPr>
          <w:rFonts w:eastAsia="仿宋_GB2312"/>
          <w:sz w:val="32"/>
          <w:szCs w:val="32"/>
        </w:rPr>
        <w:fldChar w:fldCharType="separate"/>
      </w:r>
      <w:r w:rsidR="003C2906" w:rsidRPr="00064B3B">
        <w:rPr>
          <w:rFonts w:eastAsia="仿宋_GB2312"/>
          <w:sz w:val="32"/>
          <w:szCs w:val="32"/>
        </w:rPr>
        <w:t>http://jw.beijing.gov.cn/language/</w:t>
      </w:r>
      <w:r w:rsidR="002C7A52">
        <w:rPr>
          <w:rFonts w:eastAsia="仿宋_GB2312"/>
          <w:sz w:val="32"/>
          <w:szCs w:val="32"/>
        </w:rPr>
        <w:fldChar w:fldCharType="end"/>
      </w:r>
      <w:r w:rsidR="003C2906" w:rsidRPr="00064B3B">
        <w:rPr>
          <w:rFonts w:eastAsia="仿宋_GB2312"/>
          <w:sz w:val="32"/>
          <w:szCs w:val="32"/>
        </w:rPr>
        <w:t>）查询初赛结果并打印获奖证书。</w:t>
      </w:r>
    </w:p>
    <w:p w:rsidR="000C3752" w:rsidRPr="00B075D5" w:rsidRDefault="000C3752" w:rsidP="00F60F0E">
      <w:pPr>
        <w:adjustRightInd w:val="0"/>
        <w:snapToGrid w:val="0"/>
        <w:spacing w:line="560" w:lineRule="exact"/>
        <w:ind w:firstLineChars="200" w:firstLine="640"/>
        <w:rPr>
          <w:rFonts w:ascii="楷体" w:eastAsia="楷体" w:hAnsi="楷体"/>
          <w:sz w:val="32"/>
          <w:szCs w:val="32"/>
        </w:rPr>
      </w:pPr>
      <w:r w:rsidRPr="00B075D5">
        <w:rPr>
          <w:rFonts w:ascii="楷体" w:eastAsia="楷体" w:hAnsi="楷体"/>
          <w:sz w:val="32"/>
          <w:szCs w:val="32"/>
        </w:rPr>
        <w:t>（二）复赛及决赛：8月</w:t>
      </w:r>
      <w:r w:rsidR="0094113A" w:rsidRPr="00B075D5">
        <w:rPr>
          <w:rFonts w:ascii="楷体" w:eastAsia="楷体" w:hAnsi="楷体"/>
          <w:sz w:val="32"/>
          <w:szCs w:val="32"/>
        </w:rPr>
        <w:t>～</w:t>
      </w:r>
      <w:r w:rsidRPr="00B075D5">
        <w:rPr>
          <w:rFonts w:ascii="楷体" w:eastAsia="楷体" w:hAnsi="楷体"/>
          <w:sz w:val="32"/>
          <w:szCs w:val="32"/>
        </w:rPr>
        <w:t>10月</w:t>
      </w:r>
    </w:p>
    <w:p w:rsidR="000C3752" w:rsidRPr="00064B3B" w:rsidRDefault="000C3752" w:rsidP="00F60F0E">
      <w:pPr>
        <w:adjustRightInd w:val="0"/>
        <w:snapToGrid w:val="0"/>
        <w:spacing w:line="560" w:lineRule="exact"/>
        <w:ind w:firstLineChars="200" w:firstLine="640"/>
        <w:rPr>
          <w:rFonts w:eastAsia="仿宋_GB2312"/>
          <w:sz w:val="32"/>
          <w:szCs w:val="32"/>
        </w:rPr>
      </w:pPr>
      <w:r w:rsidRPr="00064B3B">
        <w:rPr>
          <w:rFonts w:eastAsia="仿宋_GB2312"/>
          <w:sz w:val="32"/>
          <w:szCs w:val="32"/>
        </w:rPr>
        <w:t>教育部委托的各项赛事承办单位根据组织情况进行复赛、决赛（或评审）。</w:t>
      </w:r>
    </w:p>
    <w:p w:rsidR="000C3752" w:rsidRPr="00B075D5" w:rsidRDefault="000C3752" w:rsidP="00F60F0E">
      <w:pPr>
        <w:adjustRightInd w:val="0"/>
        <w:snapToGrid w:val="0"/>
        <w:spacing w:line="560" w:lineRule="exact"/>
        <w:ind w:firstLineChars="200" w:firstLine="640"/>
        <w:rPr>
          <w:rFonts w:ascii="楷体" w:eastAsia="楷体" w:hAnsi="楷体"/>
          <w:sz w:val="32"/>
          <w:szCs w:val="32"/>
        </w:rPr>
      </w:pPr>
      <w:r w:rsidRPr="00B075D5">
        <w:rPr>
          <w:rFonts w:ascii="楷体" w:eastAsia="楷体" w:hAnsi="楷体"/>
          <w:sz w:val="32"/>
          <w:szCs w:val="32"/>
        </w:rPr>
        <w:t>（三）成果展示：10月</w:t>
      </w:r>
      <w:r w:rsidR="0094113A" w:rsidRPr="00B075D5">
        <w:rPr>
          <w:rFonts w:ascii="楷体" w:eastAsia="楷体" w:hAnsi="楷体"/>
          <w:sz w:val="32"/>
          <w:szCs w:val="32"/>
        </w:rPr>
        <w:t>～</w:t>
      </w:r>
      <w:r w:rsidRPr="00B075D5">
        <w:rPr>
          <w:rFonts w:ascii="楷体" w:eastAsia="楷体" w:hAnsi="楷体"/>
          <w:sz w:val="32"/>
          <w:szCs w:val="32"/>
        </w:rPr>
        <w:t>12月</w:t>
      </w:r>
    </w:p>
    <w:p w:rsidR="000C3752" w:rsidRPr="00064B3B" w:rsidRDefault="000C3752" w:rsidP="00F60F0E">
      <w:pPr>
        <w:adjustRightInd w:val="0"/>
        <w:snapToGrid w:val="0"/>
        <w:spacing w:line="560" w:lineRule="exact"/>
        <w:ind w:firstLineChars="200" w:firstLine="640"/>
        <w:rPr>
          <w:rFonts w:eastAsia="仿宋_GB2312"/>
          <w:sz w:val="32"/>
          <w:szCs w:val="32"/>
        </w:rPr>
      </w:pPr>
      <w:r w:rsidRPr="00064B3B">
        <w:rPr>
          <w:rFonts w:eastAsia="仿宋_GB2312"/>
          <w:sz w:val="32"/>
          <w:szCs w:val="32"/>
        </w:rPr>
        <w:t>大赛组委会及</w:t>
      </w:r>
      <w:r w:rsidR="00284085" w:rsidRPr="00064B3B">
        <w:rPr>
          <w:rFonts w:eastAsia="仿宋_GB2312"/>
          <w:sz w:val="32"/>
          <w:szCs w:val="32"/>
        </w:rPr>
        <w:t>北京</w:t>
      </w:r>
      <w:r w:rsidR="00D65C16" w:rsidRPr="00064B3B">
        <w:rPr>
          <w:rFonts w:eastAsia="仿宋_GB2312"/>
          <w:sz w:val="32"/>
          <w:szCs w:val="32"/>
        </w:rPr>
        <w:t>市教委、语委根据全年工作安排，积极采用多种方式展示大赛优秀成果。各区教委、语委</w:t>
      </w:r>
      <w:r w:rsidR="00703902" w:rsidRPr="00064B3B">
        <w:rPr>
          <w:rFonts w:eastAsia="仿宋_GB2312"/>
          <w:sz w:val="32"/>
          <w:szCs w:val="32"/>
        </w:rPr>
        <w:t>和</w:t>
      </w:r>
      <w:r w:rsidR="00D65C16" w:rsidRPr="00064B3B">
        <w:rPr>
          <w:rFonts w:eastAsia="仿宋_GB2312"/>
          <w:sz w:val="32"/>
          <w:szCs w:val="32"/>
        </w:rPr>
        <w:t>高校要结合本区、学校工作，加强成果展示，将立德树人</w:t>
      </w:r>
      <w:proofErr w:type="gramStart"/>
      <w:r w:rsidR="00D65C16" w:rsidRPr="00064B3B">
        <w:rPr>
          <w:rFonts w:eastAsia="仿宋_GB2312"/>
          <w:sz w:val="32"/>
          <w:szCs w:val="32"/>
        </w:rPr>
        <w:t>育人总</w:t>
      </w:r>
      <w:proofErr w:type="gramEnd"/>
      <w:r w:rsidR="00D65C16" w:rsidRPr="00064B3B">
        <w:rPr>
          <w:rFonts w:eastAsia="仿宋_GB2312"/>
          <w:sz w:val="32"/>
          <w:szCs w:val="32"/>
        </w:rPr>
        <w:t>目标落到实处。</w:t>
      </w:r>
    </w:p>
    <w:p w:rsidR="00382624" w:rsidRPr="00064B3B" w:rsidRDefault="00382624" w:rsidP="00F60F0E">
      <w:pPr>
        <w:adjustRightInd w:val="0"/>
        <w:snapToGrid w:val="0"/>
        <w:spacing w:line="560" w:lineRule="exact"/>
        <w:ind w:firstLineChars="200" w:firstLine="640"/>
        <w:rPr>
          <w:rFonts w:eastAsia="黑体"/>
          <w:sz w:val="32"/>
          <w:szCs w:val="32"/>
        </w:rPr>
      </w:pPr>
      <w:r w:rsidRPr="00064B3B">
        <w:rPr>
          <w:rFonts w:eastAsia="黑体"/>
          <w:sz w:val="32"/>
          <w:szCs w:val="32"/>
        </w:rPr>
        <w:t>六、推荐专家</w:t>
      </w:r>
    </w:p>
    <w:p w:rsidR="00382624" w:rsidRPr="00064B3B" w:rsidRDefault="00382624" w:rsidP="00F60F0E">
      <w:pPr>
        <w:adjustRightInd w:val="0"/>
        <w:snapToGrid w:val="0"/>
        <w:spacing w:line="560" w:lineRule="exact"/>
        <w:ind w:firstLineChars="200" w:firstLine="640"/>
        <w:rPr>
          <w:rFonts w:eastAsia="仿宋_GB2312"/>
          <w:sz w:val="32"/>
          <w:szCs w:val="32"/>
        </w:rPr>
      </w:pPr>
      <w:r w:rsidRPr="00064B3B">
        <w:rPr>
          <w:rFonts w:eastAsia="仿宋_GB2312"/>
          <w:sz w:val="32"/>
          <w:szCs w:val="32"/>
        </w:rPr>
        <w:t>各区教委、语委和高校从</w:t>
      </w:r>
      <w:r w:rsidR="009F0887" w:rsidRPr="00064B3B">
        <w:rPr>
          <w:rFonts w:eastAsia="仿宋_GB2312"/>
          <w:sz w:val="32"/>
          <w:szCs w:val="32"/>
        </w:rPr>
        <w:t>本辖区内</w:t>
      </w:r>
      <w:r w:rsidRPr="00064B3B">
        <w:rPr>
          <w:rFonts w:eastAsia="仿宋_GB2312"/>
          <w:sz w:val="32"/>
          <w:szCs w:val="32"/>
        </w:rPr>
        <w:t>中小学</w:t>
      </w:r>
      <w:r w:rsidR="009F0887" w:rsidRPr="00064B3B">
        <w:rPr>
          <w:rFonts w:eastAsia="仿宋_GB2312"/>
          <w:sz w:val="32"/>
          <w:szCs w:val="32"/>
        </w:rPr>
        <w:t>、</w:t>
      </w:r>
      <w:r w:rsidRPr="00064B3B">
        <w:rPr>
          <w:rFonts w:eastAsia="仿宋_GB2312"/>
          <w:sz w:val="32"/>
          <w:szCs w:val="32"/>
        </w:rPr>
        <w:t>幼儿园、中</w:t>
      </w:r>
      <w:r w:rsidR="009F0887" w:rsidRPr="00064B3B">
        <w:rPr>
          <w:rFonts w:eastAsia="仿宋_GB2312"/>
          <w:sz w:val="32"/>
          <w:szCs w:val="32"/>
        </w:rPr>
        <w:t>等</w:t>
      </w:r>
      <w:r w:rsidRPr="00064B3B">
        <w:rPr>
          <w:rFonts w:eastAsia="仿宋_GB2312"/>
          <w:sz w:val="32"/>
          <w:szCs w:val="32"/>
        </w:rPr>
        <w:t>专</w:t>
      </w:r>
      <w:r w:rsidR="009F0887" w:rsidRPr="00064B3B">
        <w:rPr>
          <w:rFonts w:eastAsia="仿宋_GB2312"/>
          <w:sz w:val="32"/>
          <w:szCs w:val="32"/>
        </w:rPr>
        <w:t>业学校</w:t>
      </w:r>
      <w:r w:rsidRPr="00064B3B">
        <w:rPr>
          <w:rFonts w:eastAsia="仿宋_GB2312"/>
          <w:sz w:val="32"/>
          <w:szCs w:val="32"/>
        </w:rPr>
        <w:t>、职</w:t>
      </w:r>
      <w:r w:rsidR="009F0887" w:rsidRPr="00064B3B">
        <w:rPr>
          <w:rFonts w:eastAsia="仿宋_GB2312"/>
          <w:sz w:val="32"/>
          <w:szCs w:val="32"/>
        </w:rPr>
        <w:t>业</w:t>
      </w:r>
      <w:r w:rsidRPr="00064B3B">
        <w:rPr>
          <w:rFonts w:eastAsia="仿宋_GB2312"/>
          <w:sz w:val="32"/>
          <w:szCs w:val="32"/>
        </w:rPr>
        <w:t>高</w:t>
      </w:r>
      <w:r w:rsidR="009F0887" w:rsidRPr="00064B3B">
        <w:rPr>
          <w:rFonts w:eastAsia="仿宋_GB2312"/>
          <w:sz w:val="32"/>
          <w:szCs w:val="32"/>
        </w:rPr>
        <w:t>中</w:t>
      </w:r>
      <w:r w:rsidRPr="00064B3B">
        <w:rPr>
          <w:rFonts w:eastAsia="仿宋_GB2312"/>
          <w:sz w:val="32"/>
          <w:szCs w:val="32"/>
        </w:rPr>
        <w:t>、技</w:t>
      </w:r>
      <w:r w:rsidR="009F0887" w:rsidRPr="00064B3B">
        <w:rPr>
          <w:rFonts w:eastAsia="仿宋_GB2312"/>
          <w:sz w:val="32"/>
          <w:szCs w:val="32"/>
        </w:rPr>
        <w:t>工学</w:t>
      </w:r>
      <w:r w:rsidRPr="00064B3B">
        <w:rPr>
          <w:rFonts w:eastAsia="仿宋_GB2312"/>
          <w:sz w:val="32"/>
          <w:szCs w:val="32"/>
        </w:rPr>
        <w:t>校</w:t>
      </w:r>
      <w:r w:rsidR="009F0887" w:rsidRPr="00064B3B">
        <w:rPr>
          <w:rFonts w:eastAsia="仿宋_GB2312"/>
          <w:sz w:val="32"/>
          <w:szCs w:val="32"/>
        </w:rPr>
        <w:t>、工读学校、特教学校（以上均含民办学校）</w:t>
      </w:r>
      <w:r w:rsidRPr="00064B3B">
        <w:rPr>
          <w:rFonts w:eastAsia="仿宋_GB2312"/>
          <w:sz w:val="32"/>
          <w:szCs w:val="32"/>
        </w:rPr>
        <w:t>、广播电视媒体、各类协会</w:t>
      </w:r>
      <w:r w:rsidR="00E1711C" w:rsidRPr="00064B3B">
        <w:rPr>
          <w:rFonts w:eastAsia="仿宋_GB2312"/>
          <w:sz w:val="32"/>
          <w:szCs w:val="32"/>
        </w:rPr>
        <w:t>、社会机构</w:t>
      </w:r>
      <w:r w:rsidRPr="00064B3B">
        <w:rPr>
          <w:rFonts w:eastAsia="仿宋_GB2312"/>
          <w:sz w:val="32"/>
          <w:szCs w:val="32"/>
        </w:rPr>
        <w:t>和高校等单位</w:t>
      </w:r>
      <w:r w:rsidR="00E1711C" w:rsidRPr="00064B3B">
        <w:rPr>
          <w:rFonts w:eastAsia="仿宋_GB2312"/>
          <w:sz w:val="32"/>
          <w:szCs w:val="32"/>
        </w:rPr>
        <w:t>中</w:t>
      </w:r>
      <w:r w:rsidRPr="00064B3B">
        <w:rPr>
          <w:rFonts w:eastAsia="仿宋_GB2312"/>
          <w:sz w:val="32"/>
          <w:szCs w:val="32"/>
        </w:rPr>
        <w:t>推荐诵读、讲解、书法、篆刻等专业领域各</w:t>
      </w:r>
      <w:r w:rsidRPr="00064B3B">
        <w:rPr>
          <w:rFonts w:eastAsia="仿宋_GB2312"/>
          <w:sz w:val="32"/>
          <w:szCs w:val="32"/>
        </w:rPr>
        <w:t>1</w:t>
      </w:r>
      <w:r w:rsidR="0094113A" w:rsidRPr="00064B3B">
        <w:rPr>
          <w:rFonts w:eastAsia="仿宋_GB2312"/>
          <w:sz w:val="32"/>
          <w:szCs w:val="32"/>
        </w:rPr>
        <w:t>～</w:t>
      </w:r>
      <w:r w:rsidRPr="00064B3B">
        <w:rPr>
          <w:rFonts w:eastAsia="仿宋_GB2312"/>
          <w:sz w:val="32"/>
          <w:szCs w:val="32"/>
        </w:rPr>
        <w:t>5</w:t>
      </w:r>
      <w:r w:rsidRPr="00064B3B">
        <w:rPr>
          <w:rFonts w:eastAsia="仿宋_GB2312"/>
          <w:sz w:val="32"/>
          <w:szCs w:val="32"/>
        </w:rPr>
        <w:t>位专家，填写《中华经典诵读工程专家库推荐人员名单汇总表》（见附件</w:t>
      </w:r>
      <w:r w:rsidR="009F0887" w:rsidRPr="00064B3B">
        <w:rPr>
          <w:rFonts w:eastAsia="仿宋_GB2312"/>
          <w:sz w:val="32"/>
          <w:szCs w:val="32"/>
        </w:rPr>
        <w:t>5</w:t>
      </w:r>
      <w:r w:rsidRPr="00064B3B">
        <w:rPr>
          <w:rFonts w:eastAsia="仿宋_GB2312"/>
          <w:sz w:val="32"/>
          <w:szCs w:val="32"/>
        </w:rPr>
        <w:t>），于</w:t>
      </w:r>
      <w:r w:rsidRPr="00064B3B">
        <w:rPr>
          <w:rFonts w:eastAsia="仿宋_GB2312"/>
          <w:sz w:val="32"/>
          <w:szCs w:val="32"/>
        </w:rPr>
        <w:t>5</w:t>
      </w:r>
      <w:r w:rsidRPr="00064B3B">
        <w:rPr>
          <w:rFonts w:eastAsia="仿宋_GB2312"/>
          <w:sz w:val="32"/>
          <w:szCs w:val="32"/>
        </w:rPr>
        <w:t>月</w:t>
      </w:r>
      <w:r w:rsidRPr="00064B3B">
        <w:rPr>
          <w:rFonts w:eastAsia="仿宋_GB2312"/>
          <w:sz w:val="32"/>
          <w:szCs w:val="32"/>
        </w:rPr>
        <w:t>15</w:t>
      </w:r>
      <w:r w:rsidRPr="00064B3B">
        <w:rPr>
          <w:rFonts w:eastAsia="仿宋_GB2312"/>
          <w:sz w:val="32"/>
          <w:szCs w:val="32"/>
        </w:rPr>
        <w:t>日前发送北京市初赛组委会邮箱</w:t>
      </w:r>
      <w:r w:rsidR="00D12BA2" w:rsidRPr="00064B3B">
        <w:rPr>
          <w:rFonts w:eastAsia="仿宋_GB2312"/>
          <w:sz w:val="32"/>
          <w:szCs w:val="32"/>
        </w:rPr>
        <w:t>（</w:t>
      </w:r>
      <w:r w:rsidR="009F0887" w:rsidRPr="00064B3B">
        <w:rPr>
          <w:rFonts w:eastAsia="仿宋_GB2312"/>
          <w:sz w:val="32"/>
          <w:szCs w:val="32"/>
        </w:rPr>
        <w:t>同时抄送北京市语委办邮箱</w:t>
      </w:r>
      <w:r w:rsidRPr="00064B3B">
        <w:rPr>
          <w:rFonts w:eastAsia="仿宋_GB2312"/>
          <w:sz w:val="32"/>
          <w:szCs w:val="32"/>
        </w:rPr>
        <w:t>）。推荐专家基本条件如下：</w:t>
      </w:r>
    </w:p>
    <w:p w:rsidR="00382624" w:rsidRPr="00064B3B" w:rsidRDefault="00382624" w:rsidP="00F60F0E">
      <w:pPr>
        <w:adjustRightInd w:val="0"/>
        <w:snapToGrid w:val="0"/>
        <w:spacing w:line="560" w:lineRule="exact"/>
        <w:ind w:firstLineChars="200" w:firstLine="640"/>
        <w:rPr>
          <w:rFonts w:eastAsia="仿宋_GB2312"/>
          <w:sz w:val="32"/>
          <w:szCs w:val="32"/>
        </w:rPr>
      </w:pPr>
      <w:r w:rsidRPr="00064B3B">
        <w:rPr>
          <w:rFonts w:eastAsia="仿宋_GB2312"/>
          <w:sz w:val="32"/>
          <w:szCs w:val="32"/>
        </w:rPr>
        <w:lastRenderedPageBreak/>
        <w:t>1</w:t>
      </w:r>
      <w:r w:rsidR="00F54E1C" w:rsidRPr="00064B3B">
        <w:rPr>
          <w:rFonts w:eastAsia="仿宋_GB2312"/>
          <w:sz w:val="32"/>
          <w:szCs w:val="32"/>
        </w:rPr>
        <w:t>.</w:t>
      </w:r>
      <w:r w:rsidRPr="00064B3B">
        <w:rPr>
          <w:rFonts w:eastAsia="仿宋_GB2312"/>
          <w:sz w:val="32"/>
          <w:szCs w:val="32"/>
        </w:rPr>
        <w:t>政治可靠、业务精湛，熟悉国家语言文字法律法规、方针政策和规范标准。</w:t>
      </w:r>
    </w:p>
    <w:p w:rsidR="00382624" w:rsidRPr="00064B3B" w:rsidRDefault="00382624" w:rsidP="00F60F0E">
      <w:pPr>
        <w:adjustRightInd w:val="0"/>
        <w:snapToGrid w:val="0"/>
        <w:spacing w:line="560" w:lineRule="exact"/>
        <w:ind w:firstLineChars="200" w:firstLine="640"/>
        <w:rPr>
          <w:rFonts w:eastAsia="仿宋_GB2312"/>
          <w:sz w:val="32"/>
          <w:szCs w:val="32"/>
        </w:rPr>
      </w:pPr>
      <w:r w:rsidRPr="00064B3B">
        <w:rPr>
          <w:rFonts w:eastAsia="仿宋_GB2312"/>
          <w:sz w:val="32"/>
          <w:szCs w:val="32"/>
        </w:rPr>
        <w:t>2</w:t>
      </w:r>
      <w:r w:rsidR="00F54E1C" w:rsidRPr="00064B3B">
        <w:rPr>
          <w:rFonts w:eastAsia="仿宋_GB2312"/>
          <w:sz w:val="32"/>
          <w:szCs w:val="32"/>
        </w:rPr>
        <w:t>.</w:t>
      </w:r>
      <w:r w:rsidRPr="00064B3B">
        <w:rPr>
          <w:rFonts w:eastAsia="仿宋_GB2312"/>
          <w:sz w:val="32"/>
          <w:szCs w:val="32"/>
        </w:rPr>
        <w:t>身体健康，本人有意愿、有时间和精力参与中华经典</w:t>
      </w:r>
      <w:proofErr w:type="gramStart"/>
      <w:r w:rsidRPr="00064B3B">
        <w:rPr>
          <w:rFonts w:eastAsia="仿宋_GB2312"/>
          <w:sz w:val="32"/>
          <w:szCs w:val="32"/>
        </w:rPr>
        <w:t>诵写讲大赛</w:t>
      </w:r>
      <w:proofErr w:type="gramEnd"/>
      <w:r w:rsidRPr="00064B3B">
        <w:rPr>
          <w:rFonts w:eastAsia="仿宋_GB2312"/>
          <w:sz w:val="32"/>
          <w:szCs w:val="32"/>
        </w:rPr>
        <w:t>以及中华经典诵读工程的作品评审、技术指导、工作研讨和有关活动等。</w:t>
      </w:r>
    </w:p>
    <w:p w:rsidR="00382624" w:rsidRPr="00064B3B" w:rsidRDefault="00382624" w:rsidP="00F60F0E">
      <w:pPr>
        <w:adjustRightInd w:val="0"/>
        <w:snapToGrid w:val="0"/>
        <w:spacing w:line="560" w:lineRule="exact"/>
        <w:ind w:firstLineChars="200" w:firstLine="640"/>
        <w:rPr>
          <w:rFonts w:eastAsia="仿宋_GB2312"/>
          <w:sz w:val="32"/>
          <w:szCs w:val="32"/>
        </w:rPr>
      </w:pPr>
      <w:r w:rsidRPr="00064B3B">
        <w:rPr>
          <w:rFonts w:eastAsia="仿宋_GB2312"/>
          <w:sz w:val="32"/>
          <w:szCs w:val="32"/>
        </w:rPr>
        <w:t>3</w:t>
      </w:r>
      <w:r w:rsidR="00F54E1C" w:rsidRPr="00064B3B">
        <w:rPr>
          <w:rFonts w:eastAsia="仿宋_GB2312"/>
          <w:sz w:val="32"/>
          <w:szCs w:val="32"/>
        </w:rPr>
        <w:t>.</w:t>
      </w:r>
      <w:r w:rsidRPr="00064B3B">
        <w:rPr>
          <w:rFonts w:eastAsia="仿宋_GB2312"/>
          <w:sz w:val="32"/>
          <w:szCs w:val="32"/>
        </w:rPr>
        <w:t>有高级职称，若为中小学教师，须为区市级及以上学科带头人或骨干教师，或享有特级教师荣誉。优先推荐在诵读、讲解、书法、篆刻等领域正式发表或出版有较大影响力的学术代表作、参与相关教材编写或有丰富的省级</w:t>
      </w:r>
      <w:proofErr w:type="gramStart"/>
      <w:r w:rsidRPr="00064B3B">
        <w:rPr>
          <w:rFonts w:eastAsia="仿宋_GB2312"/>
          <w:sz w:val="32"/>
          <w:szCs w:val="32"/>
        </w:rPr>
        <w:t>赛事评选</w:t>
      </w:r>
      <w:proofErr w:type="gramEnd"/>
      <w:r w:rsidRPr="00064B3B">
        <w:rPr>
          <w:rFonts w:eastAsia="仿宋_GB2312"/>
          <w:sz w:val="32"/>
          <w:szCs w:val="32"/>
        </w:rPr>
        <w:t>经验的人员。</w:t>
      </w:r>
    </w:p>
    <w:p w:rsidR="00382624" w:rsidRPr="00064B3B" w:rsidRDefault="00382624" w:rsidP="00F60F0E">
      <w:pPr>
        <w:adjustRightInd w:val="0"/>
        <w:snapToGrid w:val="0"/>
        <w:spacing w:line="560" w:lineRule="exact"/>
        <w:ind w:firstLineChars="200" w:firstLine="640"/>
        <w:rPr>
          <w:rFonts w:eastAsia="仿宋_GB2312"/>
          <w:sz w:val="32"/>
          <w:szCs w:val="32"/>
        </w:rPr>
      </w:pPr>
      <w:r w:rsidRPr="00064B3B">
        <w:rPr>
          <w:rFonts w:eastAsia="仿宋_GB2312"/>
          <w:sz w:val="32"/>
          <w:szCs w:val="32"/>
        </w:rPr>
        <w:t>4</w:t>
      </w:r>
      <w:r w:rsidR="00F54E1C" w:rsidRPr="00064B3B">
        <w:rPr>
          <w:rFonts w:eastAsia="仿宋_GB2312"/>
          <w:sz w:val="32"/>
          <w:szCs w:val="32"/>
        </w:rPr>
        <w:t>.</w:t>
      </w:r>
      <w:r w:rsidRPr="00064B3B">
        <w:rPr>
          <w:rFonts w:eastAsia="仿宋_GB2312"/>
          <w:sz w:val="32"/>
          <w:szCs w:val="32"/>
        </w:rPr>
        <w:t>诵读专家要求普通话一级乙等及以上水平；讲解专家要求在文史</w:t>
      </w:r>
      <w:proofErr w:type="gramStart"/>
      <w:r w:rsidRPr="00064B3B">
        <w:rPr>
          <w:rFonts w:eastAsia="仿宋_GB2312"/>
          <w:sz w:val="32"/>
          <w:szCs w:val="32"/>
        </w:rPr>
        <w:t>哲</w:t>
      </w:r>
      <w:proofErr w:type="gramEnd"/>
      <w:r w:rsidRPr="00064B3B">
        <w:rPr>
          <w:rFonts w:eastAsia="仿宋_GB2312"/>
          <w:sz w:val="32"/>
          <w:szCs w:val="32"/>
        </w:rPr>
        <w:t>领域有丰富的教学经验并获得一定成就；书法、篆刻专家要求长期（</w:t>
      </w:r>
      <w:r w:rsidRPr="00064B3B">
        <w:rPr>
          <w:rFonts w:eastAsia="仿宋_GB2312"/>
          <w:sz w:val="32"/>
          <w:szCs w:val="32"/>
        </w:rPr>
        <w:t>10</w:t>
      </w:r>
      <w:r w:rsidRPr="00064B3B">
        <w:rPr>
          <w:rFonts w:eastAsia="仿宋_GB2312"/>
          <w:sz w:val="32"/>
          <w:szCs w:val="32"/>
        </w:rPr>
        <w:t>年以上）从事教学、研究和创作，在国家级书法篆刻大赛或展览中获得奖项，或为中国书法家协会会员、担任市级书法家协会理事及以上职务。</w:t>
      </w:r>
    </w:p>
    <w:p w:rsidR="00A517E5" w:rsidRPr="00064B3B" w:rsidRDefault="009F0887" w:rsidP="00F60F0E">
      <w:pPr>
        <w:adjustRightInd w:val="0"/>
        <w:snapToGrid w:val="0"/>
        <w:spacing w:line="560" w:lineRule="exact"/>
        <w:ind w:firstLineChars="200" w:firstLine="640"/>
        <w:rPr>
          <w:rFonts w:eastAsia="黑体"/>
          <w:sz w:val="32"/>
          <w:szCs w:val="32"/>
        </w:rPr>
      </w:pPr>
      <w:r w:rsidRPr="00064B3B">
        <w:rPr>
          <w:rFonts w:eastAsia="黑体"/>
          <w:sz w:val="32"/>
          <w:szCs w:val="32"/>
        </w:rPr>
        <w:t>七</w:t>
      </w:r>
      <w:r w:rsidR="00A517E5" w:rsidRPr="00064B3B">
        <w:rPr>
          <w:rFonts w:eastAsia="黑体"/>
          <w:sz w:val="32"/>
          <w:szCs w:val="32"/>
        </w:rPr>
        <w:t>、工作要求</w:t>
      </w:r>
    </w:p>
    <w:p w:rsidR="00A517E5" w:rsidRPr="00064B3B" w:rsidRDefault="00A517E5" w:rsidP="00F60F0E">
      <w:pPr>
        <w:adjustRightInd w:val="0"/>
        <w:snapToGrid w:val="0"/>
        <w:spacing w:line="560" w:lineRule="exact"/>
        <w:ind w:firstLineChars="200" w:firstLine="640"/>
        <w:rPr>
          <w:rFonts w:eastAsia="仿宋_GB2312"/>
          <w:sz w:val="32"/>
          <w:szCs w:val="32"/>
        </w:rPr>
      </w:pPr>
      <w:r w:rsidRPr="00064B3B">
        <w:rPr>
          <w:rFonts w:eastAsia="仿宋_GB2312"/>
          <w:sz w:val="32"/>
          <w:szCs w:val="32"/>
        </w:rPr>
        <w:t>（一）各区教委、语委和高校要深入贯彻党中央、国务院关于统筹推进疫情防控和经济社会发展工作部署会议精神，结合本区、学校工作实际，周密组织，精心安排，通过新媒体方式广泛发动、大力宣传，保障赛事工作有序开展。根据疫情防控工作需要，赛事安排如有调整，将另行通知。</w:t>
      </w:r>
    </w:p>
    <w:p w:rsidR="002129D8" w:rsidRPr="00064B3B" w:rsidRDefault="002129D8" w:rsidP="00F60F0E">
      <w:pPr>
        <w:adjustRightInd w:val="0"/>
        <w:snapToGrid w:val="0"/>
        <w:spacing w:line="560" w:lineRule="exact"/>
        <w:ind w:firstLineChars="200" w:firstLine="640"/>
        <w:rPr>
          <w:rFonts w:eastAsia="仿宋_GB2312"/>
          <w:sz w:val="32"/>
          <w:szCs w:val="32"/>
        </w:rPr>
      </w:pPr>
      <w:r w:rsidRPr="00064B3B">
        <w:rPr>
          <w:rFonts w:eastAsia="仿宋_GB2312"/>
          <w:sz w:val="32"/>
          <w:szCs w:val="32"/>
        </w:rPr>
        <w:t>（二）</w:t>
      </w:r>
      <w:r w:rsidRPr="00064B3B">
        <w:rPr>
          <w:rFonts w:eastAsia="仿宋_GB2312"/>
          <w:sz w:val="32"/>
          <w:szCs w:val="32"/>
        </w:rPr>
        <w:t>5</w:t>
      </w:r>
      <w:r w:rsidRPr="00064B3B">
        <w:rPr>
          <w:rFonts w:eastAsia="仿宋_GB2312"/>
          <w:sz w:val="32"/>
          <w:szCs w:val="32"/>
        </w:rPr>
        <w:t>月中旬开始，部分大赛初赛承办单位将根据初赛方案邀请有关专家、专业教师分期分批举行专题讲座，对参赛者进行辅导（具体安排及时间另行通知）。讲座分在线</w:t>
      </w:r>
      <w:r w:rsidRPr="00064B3B">
        <w:rPr>
          <w:rFonts w:eastAsia="仿宋_GB2312"/>
          <w:sz w:val="32"/>
          <w:szCs w:val="32"/>
        </w:rPr>
        <w:lastRenderedPageBreak/>
        <w:t>讲座和现场讲座（现场专题讲座根据疫情防控工作需要适时予以调整），各区教委、语委和高校做好有关人员组织工作。</w:t>
      </w:r>
    </w:p>
    <w:p w:rsidR="00454752" w:rsidRPr="00064B3B" w:rsidRDefault="00454752" w:rsidP="00F60F0E">
      <w:pPr>
        <w:adjustRightInd w:val="0"/>
        <w:snapToGrid w:val="0"/>
        <w:spacing w:line="560" w:lineRule="exact"/>
        <w:ind w:firstLineChars="200" w:firstLine="640"/>
        <w:rPr>
          <w:rFonts w:eastAsia="仿宋_GB2312"/>
          <w:sz w:val="32"/>
          <w:szCs w:val="32"/>
        </w:rPr>
      </w:pPr>
      <w:r w:rsidRPr="00064B3B">
        <w:rPr>
          <w:rFonts w:eastAsia="仿宋_GB2312"/>
          <w:sz w:val="32"/>
          <w:szCs w:val="32"/>
        </w:rPr>
        <w:t>（三）大赛坚持公益性原则，各相关单位和组织机构不得以任何名义向</w:t>
      </w:r>
      <w:r w:rsidR="00D30350" w:rsidRPr="00064B3B">
        <w:rPr>
          <w:rFonts w:eastAsia="仿宋_GB2312"/>
          <w:sz w:val="32"/>
          <w:szCs w:val="32"/>
        </w:rPr>
        <w:t>参赛者</w:t>
      </w:r>
      <w:r w:rsidRPr="00064B3B">
        <w:rPr>
          <w:rFonts w:eastAsia="仿宋_GB2312"/>
          <w:sz w:val="32"/>
          <w:szCs w:val="32"/>
        </w:rPr>
        <w:t>收取费用。大赛组委会享有对参赛作品展示、出版、汇编、发行及网络传播等权利，参赛者享有署名权。</w:t>
      </w:r>
    </w:p>
    <w:p w:rsidR="00144D8B" w:rsidRPr="00064B3B" w:rsidRDefault="00144D8B" w:rsidP="00F60F0E">
      <w:pPr>
        <w:pStyle w:val="a8"/>
        <w:spacing w:beforeAutospacing="0" w:afterAutospacing="0" w:line="560" w:lineRule="exact"/>
        <w:ind w:firstLineChars="200" w:firstLine="640"/>
        <w:jc w:val="both"/>
        <w:rPr>
          <w:rFonts w:eastAsia="仿宋_GB2312"/>
          <w:bCs/>
          <w:sz w:val="32"/>
          <w:szCs w:val="32"/>
        </w:rPr>
      </w:pPr>
      <w:r w:rsidRPr="00064B3B">
        <w:rPr>
          <w:rFonts w:eastAsia="仿宋_GB2312"/>
          <w:sz w:val="32"/>
          <w:szCs w:val="32"/>
        </w:rPr>
        <w:t>（四）</w:t>
      </w:r>
      <w:r w:rsidR="009C16A0" w:rsidRPr="00064B3B">
        <w:rPr>
          <w:rFonts w:eastAsia="仿宋_GB2312"/>
          <w:bCs/>
          <w:sz w:val="32"/>
          <w:szCs w:val="32"/>
        </w:rPr>
        <w:t>请各区、各</w:t>
      </w:r>
      <w:r w:rsidRPr="00064B3B">
        <w:rPr>
          <w:rFonts w:eastAsia="仿宋_GB2312"/>
          <w:bCs/>
          <w:sz w:val="32"/>
          <w:szCs w:val="32"/>
        </w:rPr>
        <w:t>高校确定</w:t>
      </w:r>
      <w:r w:rsidR="00D06EAF" w:rsidRPr="00064B3B">
        <w:rPr>
          <w:rFonts w:eastAsia="仿宋_GB2312"/>
          <w:bCs/>
          <w:sz w:val="32"/>
          <w:szCs w:val="32"/>
        </w:rPr>
        <w:t>赛事</w:t>
      </w:r>
      <w:r w:rsidRPr="00064B3B">
        <w:rPr>
          <w:rFonts w:eastAsia="仿宋_GB2312"/>
          <w:bCs/>
          <w:sz w:val="32"/>
          <w:szCs w:val="32"/>
        </w:rPr>
        <w:t>活动联系人，于</w:t>
      </w:r>
      <w:r w:rsidRPr="00064B3B">
        <w:rPr>
          <w:rFonts w:eastAsia="仿宋_GB2312"/>
          <w:bCs/>
          <w:sz w:val="32"/>
          <w:szCs w:val="32"/>
        </w:rPr>
        <w:t>5</w:t>
      </w:r>
      <w:r w:rsidRPr="00064B3B">
        <w:rPr>
          <w:rFonts w:eastAsia="仿宋_GB2312"/>
          <w:bCs/>
          <w:sz w:val="32"/>
          <w:szCs w:val="32"/>
        </w:rPr>
        <w:t>月</w:t>
      </w:r>
      <w:r w:rsidRPr="00064B3B">
        <w:rPr>
          <w:rFonts w:eastAsia="仿宋_GB2312"/>
          <w:bCs/>
          <w:sz w:val="32"/>
          <w:szCs w:val="32"/>
        </w:rPr>
        <w:t>15</w:t>
      </w:r>
      <w:r w:rsidRPr="00064B3B">
        <w:rPr>
          <w:rFonts w:eastAsia="仿宋_GB2312"/>
          <w:bCs/>
          <w:sz w:val="32"/>
          <w:szCs w:val="32"/>
        </w:rPr>
        <w:t>日前将</w:t>
      </w:r>
      <w:r w:rsidR="00D06134" w:rsidRPr="00064B3B">
        <w:rPr>
          <w:rFonts w:eastAsia="仿宋_GB2312"/>
          <w:bCs/>
          <w:sz w:val="32"/>
          <w:szCs w:val="32"/>
        </w:rPr>
        <w:t>联系人回执</w:t>
      </w:r>
      <w:r w:rsidRPr="00064B3B">
        <w:rPr>
          <w:rFonts w:eastAsia="仿宋_GB2312"/>
          <w:bCs/>
          <w:sz w:val="32"/>
          <w:szCs w:val="32"/>
        </w:rPr>
        <w:t>（附件</w:t>
      </w:r>
      <w:r w:rsidR="00D12BA2" w:rsidRPr="00064B3B">
        <w:rPr>
          <w:rFonts w:eastAsia="仿宋_GB2312"/>
          <w:bCs/>
          <w:sz w:val="32"/>
          <w:szCs w:val="32"/>
        </w:rPr>
        <w:t>6</w:t>
      </w:r>
      <w:r w:rsidRPr="00064B3B">
        <w:rPr>
          <w:rFonts w:eastAsia="仿宋_GB2312"/>
          <w:bCs/>
          <w:sz w:val="32"/>
          <w:szCs w:val="32"/>
        </w:rPr>
        <w:t>）发送</w:t>
      </w:r>
      <w:r w:rsidR="00491C02" w:rsidRPr="00064B3B">
        <w:rPr>
          <w:rFonts w:eastAsia="仿宋_GB2312"/>
          <w:bCs/>
          <w:sz w:val="32"/>
          <w:szCs w:val="32"/>
        </w:rPr>
        <w:t>至大赛初赛组委会</w:t>
      </w:r>
      <w:r w:rsidRPr="00064B3B">
        <w:rPr>
          <w:rFonts w:eastAsia="仿宋_GB2312"/>
          <w:bCs/>
          <w:sz w:val="32"/>
          <w:szCs w:val="32"/>
        </w:rPr>
        <w:t>邮箱</w:t>
      </w:r>
      <w:r w:rsidR="00491C02" w:rsidRPr="00064B3B">
        <w:rPr>
          <w:rFonts w:eastAsia="仿宋_GB2312"/>
          <w:bCs/>
          <w:sz w:val="32"/>
          <w:szCs w:val="32"/>
        </w:rPr>
        <w:t>（同时抄送至北京市语委办邮箱）</w:t>
      </w:r>
      <w:r w:rsidRPr="00064B3B">
        <w:rPr>
          <w:rFonts w:eastAsia="仿宋_GB2312"/>
          <w:bCs/>
          <w:sz w:val="32"/>
          <w:szCs w:val="32"/>
        </w:rPr>
        <w:t>，以便工作跟进和联系沟通。</w:t>
      </w:r>
    </w:p>
    <w:p w:rsidR="00316DA3" w:rsidRPr="00064B3B" w:rsidRDefault="00316DA3" w:rsidP="00F60F0E">
      <w:pPr>
        <w:adjustRightInd w:val="0"/>
        <w:snapToGrid w:val="0"/>
        <w:spacing w:line="560" w:lineRule="exact"/>
        <w:ind w:firstLineChars="200" w:firstLine="640"/>
        <w:rPr>
          <w:rFonts w:eastAsia="仿宋_GB2312"/>
          <w:sz w:val="32"/>
          <w:szCs w:val="32"/>
        </w:rPr>
      </w:pPr>
      <w:r w:rsidRPr="00064B3B">
        <w:rPr>
          <w:rFonts w:eastAsia="仿宋_GB2312"/>
          <w:sz w:val="32"/>
          <w:szCs w:val="32"/>
        </w:rPr>
        <w:t>（</w:t>
      </w:r>
      <w:r w:rsidR="00335E0E" w:rsidRPr="00064B3B">
        <w:rPr>
          <w:rFonts w:eastAsia="仿宋_GB2312"/>
          <w:sz w:val="32"/>
          <w:szCs w:val="32"/>
        </w:rPr>
        <w:t>五</w:t>
      </w:r>
      <w:r w:rsidRPr="00064B3B">
        <w:rPr>
          <w:rFonts w:eastAsia="仿宋_GB2312"/>
          <w:sz w:val="32"/>
          <w:szCs w:val="32"/>
        </w:rPr>
        <w:t>）大赛初赛组委会联系方式</w:t>
      </w:r>
    </w:p>
    <w:p w:rsidR="00D824DC" w:rsidRPr="00064B3B" w:rsidRDefault="00D824DC" w:rsidP="00D824DC">
      <w:pPr>
        <w:adjustRightInd w:val="0"/>
        <w:snapToGrid w:val="0"/>
        <w:spacing w:line="560" w:lineRule="exact"/>
        <w:ind w:firstLineChars="200" w:firstLine="640"/>
        <w:rPr>
          <w:rFonts w:eastAsia="仿宋_GB2312"/>
          <w:sz w:val="32"/>
          <w:szCs w:val="32"/>
        </w:rPr>
      </w:pPr>
      <w:r w:rsidRPr="00064B3B">
        <w:rPr>
          <w:rFonts w:eastAsia="仿宋_GB2312"/>
          <w:sz w:val="32"/>
          <w:szCs w:val="32"/>
        </w:rPr>
        <w:t>1</w:t>
      </w:r>
      <w:r w:rsidR="00F54E1C" w:rsidRPr="00064B3B">
        <w:rPr>
          <w:rFonts w:eastAsia="仿宋_GB2312"/>
          <w:sz w:val="32"/>
          <w:szCs w:val="32"/>
        </w:rPr>
        <w:t>.</w:t>
      </w:r>
      <w:r w:rsidRPr="00064B3B">
        <w:rPr>
          <w:rFonts w:eastAsia="仿宋_GB2312"/>
          <w:sz w:val="32"/>
          <w:szCs w:val="32"/>
        </w:rPr>
        <w:t>北京教育音像报刊总社：黄佳熹、李英格</w:t>
      </w:r>
    </w:p>
    <w:p w:rsidR="00D824DC" w:rsidRPr="00064B3B" w:rsidRDefault="00D824DC" w:rsidP="00D824DC">
      <w:pPr>
        <w:adjustRightInd w:val="0"/>
        <w:snapToGrid w:val="0"/>
        <w:spacing w:line="560" w:lineRule="exact"/>
        <w:ind w:firstLineChars="200" w:firstLine="640"/>
        <w:rPr>
          <w:rFonts w:eastAsia="仿宋_GB2312"/>
          <w:sz w:val="32"/>
          <w:szCs w:val="32"/>
        </w:rPr>
      </w:pPr>
      <w:r w:rsidRPr="00064B3B">
        <w:rPr>
          <w:rFonts w:eastAsia="仿宋_GB2312"/>
          <w:sz w:val="32"/>
          <w:szCs w:val="32"/>
        </w:rPr>
        <w:t>电话：</w:t>
      </w:r>
      <w:r w:rsidR="00074A8A" w:rsidRPr="00064B3B">
        <w:rPr>
          <w:rFonts w:eastAsia="仿宋_GB2312"/>
          <w:sz w:val="32"/>
          <w:szCs w:val="32"/>
        </w:rPr>
        <w:t>010-</w:t>
      </w:r>
      <w:r w:rsidR="005216E6" w:rsidRPr="005216E6">
        <w:rPr>
          <w:rFonts w:eastAsia="仿宋_GB2312"/>
          <w:sz w:val="32"/>
          <w:szCs w:val="32"/>
        </w:rPr>
        <w:t>52597696</w:t>
      </w:r>
      <w:r w:rsidR="005216E6">
        <w:rPr>
          <w:rFonts w:eastAsia="仿宋_GB2312" w:hint="eastAsia"/>
          <w:sz w:val="32"/>
          <w:szCs w:val="32"/>
        </w:rPr>
        <w:t>、</w:t>
      </w:r>
      <w:r w:rsidR="00074A8A" w:rsidRPr="00064B3B">
        <w:rPr>
          <w:rFonts w:eastAsia="仿宋_GB2312"/>
          <w:sz w:val="32"/>
          <w:szCs w:val="32"/>
        </w:rPr>
        <w:t>010-</w:t>
      </w:r>
      <w:r w:rsidR="005216E6" w:rsidRPr="005216E6">
        <w:rPr>
          <w:rFonts w:eastAsia="仿宋_GB2312"/>
          <w:sz w:val="32"/>
          <w:szCs w:val="32"/>
        </w:rPr>
        <w:t>52597557</w:t>
      </w:r>
      <w:r w:rsidR="005216E6">
        <w:rPr>
          <w:rFonts w:eastAsia="仿宋_GB2312" w:hint="eastAsia"/>
          <w:sz w:val="32"/>
          <w:szCs w:val="32"/>
        </w:rPr>
        <w:t>、</w:t>
      </w:r>
      <w:r w:rsidR="00074A8A" w:rsidRPr="00064B3B">
        <w:rPr>
          <w:rFonts w:eastAsia="仿宋_GB2312"/>
          <w:sz w:val="32"/>
          <w:szCs w:val="32"/>
        </w:rPr>
        <w:t>010-</w:t>
      </w:r>
      <w:r w:rsidR="005216E6" w:rsidRPr="005216E6">
        <w:rPr>
          <w:rFonts w:eastAsia="仿宋_GB2312"/>
          <w:sz w:val="32"/>
          <w:szCs w:val="32"/>
        </w:rPr>
        <w:t>52597558</w:t>
      </w:r>
    </w:p>
    <w:p w:rsidR="00D824DC" w:rsidRPr="00064B3B" w:rsidRDefault="00D824DC" w:rsidP="00D824DC">
      <w:pPr>
        <w:adjustRightInd w:val="0"/>
        <w:snapToGrid w:val="0"/>
        <w:spacing w:line="560" w:lineRule="exact"/>
        <w:ind w:firstLineChars="200" w:firstLine="640"/>
        <w:rPr>
          <w:rFonts w:eastAsia="仿宋_GB2312"/>
          <w:sz w:val="32"/>
          <w:szCs w:val="32"/>
        </w:rPr>
      </w:pPr>
      <w:r w:rsidRPr="00064B3B">
        <w:rPr>
          <w:rFonts w:eastAsia="仿宋_GB2312"/>
          <w:sz w:val="32"/>
          <w:szCs w:val="32"/>
        </w:rPr>
        <w:t>邮箱：</w:t>
      </w:r>
      <w:r w:rsidRPr="00064B3B">
        <w:rPr>
          <w:rFonts w:eastAsia="仿宋_GB2312"/>
          <w:sz w:val="32"/>
          <w:szCs w:val="32"/>
        </w:rPr>
        <w:t>bjjswk@163.com</w:t>
      </w:r>
    </w:p>
    <w:p w:rsidR="0059794A" w:rsidRPr="00064B3B" w:rsidRDefault="0059794A" w:rsidP="00F60F0E">
      <w:pPr>
        <w:adjustRightInd w:val="0"/>
        <w:snapToGrid w:val="0"/>
        <w:spacing w:line="560" w:lineRule="exact"/>
        <w:ind w:firstLineChars="200" w:firstLine="640"/>
        <w:rPr>
          <w:rFonts w:eastAsia="仿宋_GB2312"/>
          <w:sz w:val="32"/>
          <w:szCs w:val="32"/>
        </w:rPr>
      </w:pPr>
      <w:r w:rsidRPr="00064B3B">
        <w:rPr>
          <w:rFonts w:eastAsia="仿宋_GB2312"/>
          <w:sz w:val="32"/>
          <w:szCs w:val="32"/>
        </w:rPr>
        <w:t>地址：西城区白广路</w:t>
      </w:r>
      <w:r w:rsidRPr="00064B3B">
        <w:rPr>
          <w:rFonts w:eastAsia="仿宋_GB2312"/>
          <w:sz w:val="32"/>
          <w:szCs w:val="32"/>
        </w:rPr>
        <w:t>18</w:t>
      </w:r>
      <w:r w:rsidRPr="00064B3B">
        <w:rPr>
          <w:rFonts w:eastAsia="仿宋_GB2312"/>
          <w:sz w:val="32"/>
          <w:szCs w:val="32"/>
        </w:rPr>
        <w:t>号</w:t>
      </w:r>
    </w:p>
    <w:p w:rsidR="0059794A" w:rsidRPr="00064B3B" w:rsidRDefault="0059794A" w:rsidP="00F60F0E">
      <w:pPr>
        <w:adjustRightInd w:val="0"/>
        <w:snapToGrid w:val="0"/>
        <w:spacing w:line="560" w:lineRule="exact"/>
        <w:ind w:firstLineChars="200" w:firstLine="640"/>
        <w:rPr>
          <w:rFonts w:eastAsia="仿宋_GB2312"/>
          <w:sz w:val="32"/>
          <w:szCs w:val="32"/>
        </w:rPr>
      </w:pPr>
      <w:r w:rsidRPr="00064B3B">
        <w:rPr>
          <w:rFonts w:eastAsia="仿宋_GB2312"/>
          <w:sz w:val="32"/>
          <w:szCs w:val="32"/>
        </w:rPr>
        <w:t>邮编：</w:t>
      </w:r>
      <w:r w:rsidRPr="00064B3B">
        <w:rPr>
          <w:rFonts w:eastAsia="仿宋_GB2312"/>
          <w:sz w:val="32"/>
          <w:szCs w:val="32"/>
        </w:rPr>
        <w:t>100053</w:t>
      </w:r>
    </w:p>
    <w:p w:rsidR="00686988" w:rsidRPr="00064B3B" w:rsidRDefault="00316DA3" w:rsidP="00F60F0E">
      <w:pPr>
        <w:adjustRightInd w:val="0"/>
        <w:snapToGrid w:val="0"/>
        <w:spacing w:line="560" w:lineRule="exact"/>
        <w:ind w:firstLineChars="200" w:firstLine="640"/>
        <w:rPr>
          <w:rFonts w:eastAsia="仿宋_GB2312"/>
          <w:sz w:val="32"/>
          <w:szCs w:val="32"/>
        </w:rPr>
      </w:pPr>
      <w:r w:rsidRPr="00064B3B">
        <w:rPr>
          <w:rFonts w:eastAsia="仿宋_GB2312"/>
          <w:sz w:val="32"/>
          <w:szCs w:val="32"/>
        </w:rPr>
        <w:t>2</w:t>
      </w:r>
      <w:r w:rsidR="00F54E1C" w:rsidRPr="00064B3B">
        <w:rPr>
          <w:rFonts w:eastAsia="仿宋_GB2312"/>
          <w:sz w:val="32"/>
          <w:szCs w:val="32"/>
        </w:rPr>
        <w:t>.</w:t>
      </w:r>
      <w:r w:rsidRPr="00064B3B">
        <w:rPr>
          <w:rFonts w:eastAsia="仿宋_GB2312"/>
          <w:sz w:val="32"/>
          <w:szCs w:val="32"/>
        </w:rPr>
        <w:t>北京市教委语言文字工作处（北京市语委办）：</w:t>
      </w:r>
      <w:proofErr w:type="gramStart"/>
      <w:r w:rsidR="00BD369B" w:rsidRPr="00064B3B">
        <w:rPr>
          <w:rFonts w:eastAsia="仿宋_GB2312"/>
          <w:sz w:val="32"/>
          <w:szCs w:val="32"/>
        </w:rPr>
        <w:t>武若克</w:t>
      </w:r>
      <w:proofErr w:type="gramEnd"/>
    </w:p>
    <w:p w:rsidR="00316DA3" w:rsidRPr="00064B3B" w:rsidRDefault="00686988" w:rsidP="00F60F0E">
      <w:pPr>
        <w:adjustRightInd w:val="0"/>
        <w:snapToGrid w:val="0"/>
        <w:spacing w:line="560" w:lineRule="exact"/>
        <w:ind w:firstLineChars="200" w:firstLine="640"/>
        <w:rPr>
          <w:rFonts w:eastAsia="仿宋_GB2312"/>
          <w:sz w:val="32"/>
          <w:szCs w:val="32"/>
        </w:rPr>
      </w:pPr>
      <w:r w:rsidRPr="00064B3B">
        <w:rPr>
          <w:rFonts w:eastAsia="仿宋_GB2312"/>
          <w:sz w:val="32"/>
          <w:szCs w:val="32"/>
        </w:rPr>
        <w:t>电话：</w:t>
      </w:r>
      <w:r w:rsidR="00074A8A" w:rsidRPr="00064B3B">
        <w:rPr>
          <w:rFonts w:eastAsia="仿宋_GB2312"/>
          <w:sz w:val="32"/>
          <w:szCs w:val="32"/>
        </w:rPr>
        <w:t>010-</w:t>
      </w:r>
      <w:r w:rsidR="00316DA3" w:rsidRPr="00064B3B">
        <w:rPr>
          <w:rFonts w:eastAsia="仿宋_GB2312"/>
          <w:sz w:val="32"/>
          <w:szCs w:val="32"/>
        </w:rPr>
        <w:t>51994715</w:t>
      </w:r>
      <w:r w:rsidR="00316DA3" w:rsidRPr="00064B3B">
        <w:rPr>
          <w:rFonts w:eastAsia="仿宋_GB2312"/>
          <w:sz w:val="32"/>
          <w:szCs w:val="32"/>
        </w:rPr>
        <w:t>、</w:t>
      </w:r>
      <w:r w:rsidR="00074A8A" w:rsidRPr="00064B3B">
        <w:rPr>
          <w:rFonts w:eastAsia="仿宋_GB2312"/>
          <w:sz w:val="32"/>
          <w:szCs w:val="32"/>
        </w:rPr>
        <w:t>010-</w:t>
      </w:r>
      <w:r w:rsidR="00316DA3" w:rsidRPr="00064B3B">
        <w:rPr>
          <w:rFonts w:eastAsia="仿宋_GB2312"/>
          <w:sz w:val="32"/>
          <w:szCs w:val="32"/>
        </w:rPr>
        <w:t>51994701</w:t>
      </w:r>
      <w:r w:rsidR="00316DA3" w:rsidRPr="00064B3B">
        <w:rPr>
          <w:rFonts w:eastAsia="仿宋_GB2312"/>
          <w:sz w:val="32"/>
          <w:szCs w:val="32"/>
        </w:rPr>
        <w:t>、</w:t>
      </w:r>
      <w:r w:rsidR="00074A8A" w:rsidRPr="00064B3B">
        <w:rPr>
          <w:rFonts w:eastAsia="仿宋_GB2312"/>
          <w:sz w:val="32"/>
          <w:szCs w:val="32"/>
        </w:rPr>
        <w:t>010-</w:t>
      </w:r>
      <w:r w:rsidR="00316DA3" w:rsidRPr="00064B3B">
        <w:rPr>
          <w:rFonts w:eastAsia="仿宋_GB2312"/>
          <w:sz w:val="32"/>
          <w:szCs w:val="32"/>
        </w:rPr>
        <w:t>51994980</w:t>
      </w:r>
    </w:p>
    <w:p w:rsidR="00316DA3" w:rsidRPr="00064B3B" w:rsidRDefault="00316DA3" w:rsidP="00F60F0E">
      <w:pPr>
        <w:adjustRightInd w:val="0"/>
        <w:snapToGrid w:val="0"/>
        <w:spacing w:line="560" w:lineRule="exact"/>
        <w:ind w:firstLineChars="200" w:firstLine="640"/>
        <w:rPr>
          <w:rFonts w:eastAsia="仿宋_GB2312"/>
          <w:sz w:val="32"/>
          <w:szCs w:val="32"/>
        </w:rPr>
      </w:pPr>
      <w:r w:rsidRPr="00064B3B">
        <w:rPr>
          <w:rFonts w:eastAsia="仿宋_GB2312"/>
          <w:sz w:val="32"/>
          <w:szCs w:val="32"/>
        </w:rPr>
        <w:t>传真：</w:t>
      </w:r>
      <w:r w:rsidR="00074A8A" w:rsidRPr="00064B3B">
        <w:rPr>
          <w:rFonts w:eastAsia="仿宋_GB2312"/>
          <w:sz w:val="32"/>
          <w:szCs w:val="32"/>
        </w:rPr>
        <w:t>010-</w:t>
      </w:r>
      <w:r w:rsidRPr="00064B3B">
        <w:rPr>
          <w:rFonts w:eastAsia="仿宋_GB2312"/>
          <w:sz w:val="32"/>
          <w:szCs w:val="32"/>
        </w:rPr>
        <w:t>660742</w:t>
      </w:r>
      <w:r w:rsidR="00AE0719" w:rsidRPr="00064B3B">
        <w:rPr>
          <w:rFonts w:eastAsia="仿宋_GB2312"/>
          <w:sz w:val="32"/>
          <w:szCs w:val="32"/>
        </w:rPr>
        <w:t>86</w:t>
      </w:r>
    </w:p>
    <w:p w:rsidR="00316DA3" w:rsidRPr="00064B3B" w:rsidRDefault="00316DA3" w:rsidP="00F60F0E">
      <w:pPr>
        <w:adjustRightInd w:val="0"/>
        <w:snapToGrid w:val="0"/>
        <w:spacing w:line="560" w:lineRule="exact"/>
        <w:ind w:firstLineChars="200" w:firstLine="640"/>
        <w:rPr>
          <w:rFonts w:eastAsia="仿宋_GB2312"/>
          <w:sz w:val="32"/>
          <w:szCs w:val="32"/>
        </w:rPr>
      </w:pPr>
      <w:r w:rsidRPr="00064B3B">
        <w:rPr>
          <w:rFonts w:eastAsia="仿宋_GB2312"/>
          <w:sz w:val="32"/>
          <w:szCs w:val="32"/>
        </w:rPr>
        <w:t>邮箱：</w:t>
      </w:r>
      <w:r w:rsidRPr="00064B3B">
        <w:rPr>
          <w:rFonts w:eastAsia="仿宋_GB2312"/>
          <w:sz w:val="32"/>
          <w:szCs w:val="32"/>
        </w:rPr>
        <w:t>jw_yywz@jw.beijing.gov.cn</w:t>
      </w:r>
    </w:p>
    <w:p w:rsidR="00316DA3" w:rsidRPr="00064B3B" w:rsidRDefault="002F6DDB" w:rsidP="00F60F0E">
      <w:pPr>
        <w:spacing w:line="560" w:lineRule="exact"/>
        <w:ind w:firstLine="645"/>
        <w:rPr>
          <w:rFonts w:eastAsia="仿宋_GB2312"/>
          <w:spacing w:val="-4"/>
          <w:kern w:val="0"/>
          <w:sz w:val="32"/>
          <w:szCs w:val="32"/>
        </w:rPr>
      </w:pPr>
      <w:r w:rsidRPr="00064B3B">
        <w:rPr>
          <w:rFonts w:eastAsia="仿宋_GB2312"/>
          <w:spacing w:val="-4"/>
          <w:kern w:val="0"/>
          <w:sz w:val="32"/>
          <w:szCs w:val="32"/>
        </w:rPr>
        <w:t>地</w:t>
      </w:r>
      <w:r w:rsidR="00B0225B" w:rsidRPr="00064B3B">
        <w:rPr>
          <w:rFonts w:eastAsia="仿宋_GB2312"/>
          <w:spacing w:val="-4"/>
          <w:kern w:val="0"/>
          <w:sz w:val="32"/>
          <w:szCs w:val="32"/>
        </w:rPr>
        <w:t>址</w:t>
      </w:r>
      <w:r w:rsidRPr="00064B3B">
        <w:rPr>
          <w:rFonts w:eastAsia="仿宋_GB2312"/>
          <w:spacing w:val="-4"/>
          <w:kern w:val="0"/>
          <w:sz w:val="32"/>
          <w:szCs w:val="32"/>
        </w:rPr>
        <w:t>：西城区前门西大街</w:t>
      </w:r>
      <w:r w:rsidRPr="00064B3B">
        <w:rPr>
          <w:rFonts w:eastAsia="仿宋_GB2312"/>
          <w:spacing w:val="-4"/>
          <w:kern w:val="0"/>
          <w:sz w:val="32"/>
          <w:szCs w:val="32"/>
        </w:rPr>
        <w:t>109</w:t>
      </w:r>
      <w:r w:rsidRPr="00064B3B">
        <w:rPr>
          <w:rFonts w:eastAsia="仿宋_GB2312"/>
          <w:spacing w:val="-4"/>
          <w:kern w:val="0"/>
          <w:sz w:val="32"/>
          <w:szCs w:val="32"/>
        </w:rPr>
        <w:t>号</w:t>
      </w:r>
    </w:p>
    <w:p w:rsidR="002F6DDB" w:rsidRPr="00064B3B" w:rsidRDefault="002F6DDB" w:rsidP="00F60F0E">
      <w:pPr>
        <w:spacing w:line="560" w:lineRule="exact"/>
        <w:ind w:firstLine="645"/>
        <w:rPr>
          <w:rFonts w:eastAsia="仿宋_GB2312"/>
          <w:spacing w:val="-4"/>
          <w:kern w:val="0"/>
          <w:sz w:val="32"/>
          <w:szCs w:val="32"/>
        </w:rPr>
      </w:pPr>
      <w:r w:rsidRPr="00064B3B">
        <w:rPr>
          <w:rFonts w:eastAsia="仿宋_GB2312"/>
          <w:spacing w:val="-4"/>
          <w:kern w:val="0"/>
          <w:sz w:val="32"/>
          <w:szCs w:val="32"/>
        </w:rPr>
        <w:t>邮编：</w:t>
      </w:r>
      <w:r w:rsidRPr="00064B3B">
        <w:rPr>
          <w:rFonts w:eastAsia="仿宋_GB2312"/>
          <w:spacing w:val="-4"/>
          <w:kern w:val="0"/>
          <w:sz w:val="32"/>
          <w:szCs w:val="32"/>
        </w:rPr>
        <w:t>100031</w:t>
      </w:r>
    </w:p>
    <w:p w:rsidR="002F6DDB" w:rsidRDefault="002F6DDB" w:rsidP="00F60F0E">
      <w:pPr>
        <w:spacing w:line="560" w:lineRule="exact"/>
        <w:ind w:firstLine="645"/>
        <w:rPr>
          <w:rFonts w:eastAsia="仿宋_GB2312"/>
          <w:spacing w:val="-4"/>
          <w:kern w:val="0"/>
          <w:sz w:val="32"/>
          <w:szCs w:val="32"/>
        </w:rPr>
      </w:pPr>
    </w:p>
    <w:p w:rsidR="006E2425" w:rsidRPr="00064B3B" w:rsidRDefault="006E2425" w:rsidP="00F60F0E">
      <w:pPr>
        <w:spacing w:line="560" w:lineRule="exact"/>
        <w:ind w:firstLine="645"/>
        <w:rPr>
          <w:rFonts w:eastAsia="仿宋_GB2312"/>
          <w:spacing w:val="-4"/>
          <w:kern w:val="0"/>
          <w:sz w:val="32"/>
          <w:szCs w:val="32"/>
        </w:rPr>
      </w:pPr>
    </w:p>
    <w:p w:rsidR="00454752" w:rsidRPr="00064B3B" w:rsidRDefault="00454752" w:rsidP="00F60F0E">
      <w:pPr>
        <w:spacing w:line="560" w:lineRule="exact"/>
        <w:ind w:firstLineChars="200" w:firstLine="624"/>
        <w:rPr>
          <w:rFonts w:eastAsia="仿宋_GB2312"/>
          <w:spacing w:val="-4"/>
          <w:kern w:val="0"/>
          <w:sz w:val="32"/>
          <w:szCs w:val="32"/>
        </w:rPr>
      </w:pPr>
      <w:r w:rsidRPr="00064B3B">
        <w:rPr>
          <w:rFonts w:eastAsia="仿宋_GB2312"/>
          <w:spacing w:val="-4"/>
          <w:kern w:val="0"/>
          <w:sz w:val="32"/>
          <w:szCs w:val="32"/>
        </w:rPr>
        <w:lastRenderedPageBreak/>
        <w:t>附件：</w:t>
      </w:r>
    </w:p>
    <w:p w:rsidR="00454752" w:rsidRPr="00064B3B" w:rsidRDefault="00454752" w:rsidP="00F60F0E">
      <w:pPr>
        <w:spacing w:line="560" w:lineRule="exact"/>
        <w:ind w:firstLineChars="200" w:firstLine="640"/>
        <w:rPr>
          <w:rFonts w:eastAsia="仿宋_GB2312"/>
          <w:kern w:val="0"/>
          <w:sz w:val="32"/>
          <w:szCs w:val="32"/>
        </w:rPr>
      </w:pPr>
      <w:r w:rsidRPr="00064B3B">
        <w:rPr>
          <w:rFonts w:eastAsia="仿宋_GB2312"/>
          <w:kern w:val="0"/>
          <w:sz w:val="32"/>
          <w:szCs w:val="32"/>
        </w:rPr>
        <w:t>1</w:t>
      </w:r>
      <w:r w:rsidR="00F54E1C" w:rsidRPr="00064B3B">
        <w:rPr>
          <w:rFonts w:eastAsia="仿宋_GB2312"/>
          <w:kern w:val="0"/>
          <w:sz w:val="32"/>
          <w:szCs w:val="32"/>
        </w:rPr>
        <w:t>.</w:t>
      </w:r>
      <w:r w:rsidRPr="00064B3B">
        <w:rPr>
          <w:rFonts w:eastAsia="仿宋_GB2312"/>
          <w:kern w:val="0"/>
          <w:sz w:val="32"/>
          <w:szCs w:val="32"/>
        </w:rPr>
        <w:t>第二届中华经典</w:t>
      </w:r>
      <w:proofErr w:type="gramStart"/>
      <w:r w:rsidRPr="00064B3B">
        <w:rPr>
          <w:rFonts w:eastAsia="仿宋_GB2312"/>
          <w:kern w:val="0"/>
          <w:sz w:val="32"/>
          <w:szCs w:val="32"/>
        </w:rPr>
        <w:t>诵写讲大赛</w:t>
      </w:r>
      <w:proofErr w:type="gramEnd"/>
      <w:r w:rsidRPr="00064B3B">
        <w:rPr>
          <w:rFonts w:eastAsia="仿宋_GB2312"/>
          <w:kern w:val="0"/>
          <w:sz w:val="32"/>
          <w:szCs w:val="32"/>
        </w:rPr>
        <w:t>“</w:t>
      </w:r>
      <w:r w:rsidRPr="00064B3B">
        <w:rPr>
          <w:rFonts w:eastAsia="仿宋_GB2312"/>
          <w:kern w:val="0"/>
          <w:sz w:val="32"/>
          <w:szCs w:val="32"/>
        </w:rPr>
        <w:t>诵读中国</w:t>
      </w:r>
      <w:r w:rsidRPr="00064B3B">
        <w:rPr>
          <w:rFonts w:eastAsia="仿宋_GB2312"/>
          <w:kern w:val="0"/>
          <w:sz w:val="32"/>
          <w:szCs w:val="32"/>
        </w:rPr>
        <w:t>”</w:t>
      </w:r>
      <w:r w:rsidRPr="00064B3B">
        <w:rPr>
          <w:rFonts w:eastAsia="仿宋_GB2312"/>
          <w:kern w:val="0"/>
          <w:sz w:val="32"/>
          <w:szCs w:val="32"/>
        </w:rPr>
        <w:t>经典诵读大赛</w:t>
      </w:r>
      <w:r w:rsidR="00533853" w:rsidRPr="00064B3B">
        <w:rPr>
          <w:rFonts w:eastAsia="仿宋_GB2312"/>
          <w:kern w:val="0"/>
          <w:sz w:val="32"/>
          <w:szCs w:val="32"/>
        </w:rPr>
        <w:t>北京市初赛</w:t>
      </w:r>
      <w:r w:rsidRPr="00064B3B">
        <w:rPr>
          <w:rFonts w:eastAsia="仿宋_GB2312"/>
          <w:kern w:val="0"/>
          <w:sz w:val="32"/>
          <w:szCs w:val="32"/>
        </w:rPr>
        <w:t>方案</w:t>
      </w:r>
    </w:p>
    <w:p w:rsidR="00454752" w:rsidRPr="00064B3B" w:rsidRDefault="00454752" w:rsidP="00F60F0E">
      <w:pPr>
        <w:numPr>
          <w:ilvl w:val="255"/>
          <w:numId w:val="0"/>
        </w:numPr>
        <w:spacing w:line="560" w:lineRule="exact"/>
        <w:ind w:firstLineChars="200" w:firstLine="640"/>
        <w:rPr>
          <w:rFonts w:eastAsia="仿宋_GB2312"/>
          <w:kern w:val="0"/>
          <w:sz w:val="32"/>
          <w:szCs w:val="32"/>
        </w:rPr>
      </w:pPr>
      <w:r w:rsidRPr="00064B3B">
        <w:rPr>
          <w:rFonts w:eastAsia="仿宋_GB2312"/>
          <w:kern w:val="0"/>
          <w:sz w:val="32"/>
          <w:szCs w:val="32"/>
        </w:rPr>
        <w:t>2</w:t>
      </w:r>
      <w:r w:rsidR="00F54E1C" w:rsidRPr="00064B3B">
        <w:rPr>
          <w:rFonts w:eastAsia="仿宋_GB2312"/>
          <w:kern w:val="0"/>
          <w:sz w:val="32"/>
          <w:szCs w:val="32"/>
        </w:rPr>
        <w:t>.</w:t>
      </w:r>
      <w:r w:rsidRPr="00064B3B">
        <w:rPr>
          <w:rFonts w:eastAsia="仿宋_GB2312"/>
          <w:kern w:val="0"/>
          <w:sz w:val="32"/>
          <w:szCs w:val="32"/>
        </w:rPr>
        <w:t>第二届中华经典</w:t>
      </w:r>
      <w:proofErr w:type="gramStart"/>
      <w:r w:rsidRPr="00064B3B">
        <w:rPr>
          <w:rFonts w:eastAsia="仿宋_GB2312"/>
          <w:kern w:val="0"/>
          <w:sz w:val="32"/>
          <w:szCs w:val="32"/>
        </w:rPr>
        <w:t>诵写讲大赛</w:t>
      </w:r>
      <w:proofErr w:type="gramEnd"/>
      <w:r w:rsidRPr="00064B3B">
        <w:rPr>
          <w:rFonts w:eastAsia="仿宋_GB2312"/>
          <w:kern w:val="0"/>
          <w:sz w:val="32"/>
          <w:szCs w:val="32"/>
        </w:rPr>
        <w:t>“</w:t>
      </w:r>
      <w:r w:rsidRPr="00064B3B">
        <w:rPr>
          <w:rFonts w:eastAsia="仿宋_GB2312"/>
          <w:kern w:val="0"/>
          <w:sz w:val="32"/>
          <w:szCs w:val="32"/>
        </w:rPr>
        <w:t>诗教中国</w:t>
      </w:r>
      <w:r w:rsidRPr="00064B3B">
        <w:rPr>
          <w:rFonts w:eastAsia="仿宋_GB2312"/>
          <w:kern w:val="0"/>
          <w:sz w:val="32"/>
          <w:szCs w:val="32"/>
        </w:rPr>
        <w:t>”</w:t>
      </w:r>
      <w:r w:rsidRPr="00064B3B">
        <w:rPr>
          <w:rFonts w:eastAsia="仿宋_GB2312"/>
          <w:kern w:val="0"/>
          <w:sz w:val="32"/>
          <w:szCs w:val="32"/>
        </w:rPr>
        <w:t>诗词讲解大赛</w:t>
      </w:r>
      <w:r w:rsidR="00533853" w:rsidRPr="00064B3B">
        <w:rPr>
          <w:rFonts w:eastAsia="仿宋_GB2312"/>
          <w:kern w:val="0"/>
          <w:sz w:val="32"/>
          <w:szCs w:val="32"/>
        </w:rPr>
        <w:t>北京市初赛</w:t>
      </w:r>
      <w:r w:rsidRPr="00064B3B">
        <w:rPr>
          <w:rFonts w:eastAsia="仿宋_GB2312"/>
          <w:kern w:val="0"/>
          <w:sz w:val="32"/>
          <w:szCs w:val="32"/>
        </w:rPr>
        <w:t>方案</w:t>
      </w:r>
    </w:p>
    <w:p w:rsidR="00454752" w:rsidRPr="00064B3B" w:rsidRDefault="00454752" w:rsidP="00F60F0E">
      <w:pPr>
        <w:numPr>
          <w:ilvl w:val="255"/>
          <w:numId w:val="0"/>
        </w:numPr>
        <w:spacing w:line="560" w:lineRule="exact"/>
        <w:ind w:firstLineChars="200" w:firstLine="640"/>
        <w:rPr>
          <w:rFonts w:eastAsia="仿宋_GB2312"/>
          <w:kern w:val="0"/>
          <w:sz w:val="32"/>
          <w:szCs w:val="32"/>
        </w:rPr>
      </w:pPr>
      <w:r w:rsidRPr="00064B3B">
        <w:rPr>
          <w:rFonts w:eastAsia="仿宋_GB2312"/>
          <w:kern w:val="0"/>
          <w:sz w:val="32"/>
          <w:szCs w:val="32"/>
        </w:rPr>
        <w:t>3</w:t>
      </w:r>
      <w:r w:rsidR="00F54E1C" w:rsidRPr="00064B3B">
        <w:rPr>
          <w:rFonts w:eastAsia="仿宋_GB2312"/>
          <w:kern w:val="0"/>
          <w:sz w:val="32"/>
          <w:szCs w:val="32"/>
        </w:rPr>
        <w:t>.</w:t>
      </w:r>
      <w:r w:rsidRPr="00064B3B">
        <w:rPr>
          <w:rFonts w:eastAsia="仿宋_GB2312"/>
          <w:kern w:val="0"/>
          <w:sz w:val="32"/>
          <w:szCs w:val="32"/>
        </w:rPr>
        <w:t>第二届中华经典</w:t>
      </w:r>
      <w:proofErr w:type="gramStart"/>
      <w:r w:rsidRPr="00064B3B">
        <w:rPr>
          <w:rFonts w:eastAsia="仿宋_GB2312"/>
          <w:kern w:val="0"/>
          <w:sz w:val="32"/>
          <w:szCs w:val="32"/>
        </w:rPr>
        <w:t>诵写讲大赛</w:t>
      </w:r>
      <w:proofErr w:type="gramEnd"/>
      <w:r w:rsidRPr="00064B3B">
        <w:rPr>
          <w:rFonts w:eastAsia="仿宋_GB2312"/>
          <w:kern w:val="0"/>
          <w:sz w:val="32"/>
          <w:szCs w:val="32"/>
        </w:rPr>
        <w:t>“</w:t>
      </w:r>
      <w:r w:rsidRPr="00064B3B">
        <w:rPr>
          <w:rFonts w:eastAsia="仿宋_GB2312"/>
          <w:kern w:val="0"/>
          <w:sz w:val="32"/>
          <w:szCs w:val="32"/>
        </w:rPr>
        <w:t>笔墨中国</w:t>
      </w:r>
      <w:r w:rsidRPr="00064B3B">
        <w:rPr>
          <w:rFonts w:eastAsia="仿宋_GB2312"/>
          <w:kern w:val="0"/>
          <w:sz w:val="32"/>
          <w:szCs w:val="32"/>
        </w:rPr>
        <w:t>”</w:t>
      </w:r>
      <w:r w:rsidRPr="00064B3B">
        <w:rPr>
          <w:rFonts w:eastAsia="仿宋_GB2312"/>
          <w:kern w:val="0"/>
          <w:sz w:val="32"/>
          <w:szCs w:val="32"/>
        </w:rPr>
        <w:t>汉字书写大赛</w:t>
      </w:r>
      <w:r w:rsidR="00533853" w:rsidRPr="00064B3B">
        <w:rPr>
          <w:rFonts w:eastAsia="仿宋_GB2312"/>
          <w:kern w:val="0"/>
          <w:sz w:val="32"/>
          <w:szCs w:val="32"/>
        </w:rPr>
        <w:t>北京市初赛</w:t>
      </w:r>
      <w:r w:rsidRPr="00064B3B">
        <w:rPr>
          <w:rFonts w:eastAsia="仿宋_GB2312"/>
          <w:kern w:val="0"/>
          <w:sz w:val="32"/>
          <w:szCs w:val="32"/>
        </w:rPr>
        <w:t>方案</w:t>
      </w:r>
    </w:p>
    <w:p w:rsidR="00454752" w:rsidRPr="00064B3B" w:rsidRDefault="00454752" w:rsidP="00F60F0E">
      <w:pPr>
        <w:numPr>
          <w:ilvl w:val="255"/>
          <w:numId w:val="0"/>
        </w:numPr>
        <w:spacing w:line="560" w:lineRule="exact"/>
        <w:ind w:firstLineChars="200" w:firstLine="640"/>
        <w:rPr>
          <w:rFonts w:eastAsia="仿宋_GB2312"/>
          <w:kern w:val="0"/>
          <w:sz w:val="32"/>
          <w:szCs w:val="32"/>
        </w:rPr>
      </w:pPr>
      <w:r w:rsidRPr="00064B3B">
        <w:rPr>
          <w:rFonts w:eastAsia="仿宋_GB2312"/>
          <w:kern w:val="0"/>
          <w:sz w:val="32"/>
          <w:szCs w:val="32"/>
        </w:rPr>
        <w:t>4</w:t>
      </w:r>
      <w:r w:rsidR="00F54E1C" w:rsidRPr="00064B3B">
        <w:rPr>
          <w:rFonts w:eastAsia="仿宋_GB2312"/>
          <w:kern w:val="0"/>
          <w:sz w:val="32"/>
          <w:szCs w:val="32"/>
        </w:rPr>
        <w:t>.</w:t>
      </w:r>
      <w:r w:rsidRPr="00064B3B">
        <w:rPr>
          <w:rFonts w:eastAsia="仿宋_GB2312"/>
          <w:kern w:val="0"/>
          <w:sz w:val="32"/>
          <w:szCs w:val="32"/>
        </w:rPr>
        <w:t>第二届中华经典</w:t>
      </w:r>
      <w:proofErr w:type="gramStart"/>
      <w:r w:rsidRPr="00064B3B">
        <w:rPr>
          <w:rFonts w:eastAsia="仿宋_GB2312"/>
          <w:kern w:val="0"/>
          <w:sz w:val="32"/>
          <w:szCs w:val="32"/>
        </w:rPr>
        <w:t>诵写讲大赛</w:t>
      </w:r>
      <w:proofErr w:type="gramEnd"/>
      <w:r w:rsidRPr="00064B3B">
        <w:rPr>
          <w:rFonts w:eastAsia="仿宋_GB2312"/>
          <w:kern w:val="0"/>
          <w:sz w:val="32"/>
          <w:szCs w:val="32"/>
        </w:rPr>
        <w:t>“</w:t>
      </w:r>
      <w:r w:rsidRPr="00064B3B">
        <w:rPr>
          <w:rFonts w:eastAsia="仿宋_GB2312"/>
          <w:kern w:val="0"/>
          <w:sz w:val="32"/>
          <w:szCs w:val="32"/>
        </w:rPr>
        <w:t>印记中国</w:t>
      </w:r>
      <w:r w:rsidRPr="00064B3B">
        <w:rPr>
          <w:rFonts w:eastAsia="仿宋_GB2312"/>
          <w:kern w:val="0"/>
          <w:sz w:val="32"/>
          <w:szCs w:val="32"/>
        </w:rPr>
        <w:t>”</w:t>
      </w:r>
      <w:r w:rsidRPr="00064B3B">
        <w:rPr>
          <w:rFonts w:eastAsia="仿宋_GB2312"/>
          <w:kern w:val="0"/>
          <w:sz w:val="32"/>
          <w:szCs w:val="32"/>
        </w:rPr>
        <w:t>学生篆刻大赛</w:t>
      </w:r>
      <w:r w:rsidR="00533853" w:rsidRPr="00064B3B">
        <w:rPr>
          <w:rFonts w:eastAsia="仿宋_GB2312"/>
          <w:kern w:val="0"/>
          <w:sz w:val="32"/>
          <w:szCs w:val="32"/>
        </w:rPr>
        <w:t>北京市初赛</w:t>
      </w:r>
      <w:r w:rsidRPr="00064B3B">
        <w:rPr>
          <w:rFonts w:eastAsia="仿宋_GB2312"/>
          <w:kern w:val="0"/>
          <w:sz w:val="32"/>
          <w:szCs w:val="32"/>
        </w:rPr>
        <w:t>方案</w:t>
      </w:r>
    </w:p>
    <w:p w:rsidR="00454752" w:rsidRPr="00064B3B" w:rsidRDefault="002610DA" w:rsidP="00F60F0E">
      <w:pPr>
        <w:numPr>
          <w:ilvl w:val="255"/>
          <w:numId w:val="0"/>
        </w:numPr>
        <w:spacing w:line="560" w:lineRule="exact"/>
        <w:ind w:firstLineChars="200" w:firstLine="640"/>
        <w:rPr>
          <w:rFonts w:eastAsia="仿宋_GB2312"/>
          <w:kern w:val="0"/>
          <w:sz w:val="32"/>
          <w:szCs w:val="32"/>
        </w:rPr>
      </w:pPr>
      <w:r w:rsidRPr="00064B3B">
        <w:rPr>
          <w:rFonts w:eastAsia="仿宋_GB2312"/>
          <w:kern w:val="0"/>
          <w:sz w:val="32"/>
          <w:szCs w:val="32"/>
        </w:rPr>
        <w:t>5</w:t>
      </w:r>
      <w:r w:rsidR="00F54E1C" w:rsidRPr="00064B3B">
        <w:rPr>
          <w:rFonts w:eastAsia="仿宋_GB2312"/>
          <w:kern w:val="0"/>
          <w:sz w:val="32"/>
          <w:szCs w:val="32"/>
        </w:rPr>
        <w:t>.</w:t>
      </w:r>
      <w:r w:rsidR="00454752" w:rsidRPr="00064B3B">
        <w:rPr>
          <w:rFonts w:eastAsia="仿宋_GB2312"/>
          <w:kern w:val="0"/>
          <w:sz w:val="32"/>
          <w:szCs w:val="32"/>
        </w:rPr>
        <w:t>中华经典诵读工程专家库推荐人员名单汇总表</w:t>
      </w:r>
    </w:p>
    <w:p w:rsidR="00D06134" w:rsidRPr="00064B3B" w:rsidRDefault="002610DA" w:rsidP="00C01FDB">
      <w:pPr>
        <w:numPr>
          <w:ilvl w:val="255"/>
          <w:numId w:val="0"/>
        </w:numPr>
        <w:spacing w:line="560" w:lineRule="exact"/>
        <w:ind w:firstLineChars="200" w:firstLine="640"/>
        <w:rPr>
          <w:rFonts w:eastAsia="仿宋_GB2312"/>
          <w:kern w:val="0"/>
          <w:sz w:val="32"/>
          <w:szCs w:val="32"/>
        </w:rPr>
      </w:pPr>
      <w:r w:rsidRPr="00064B3B">
        <w:rPr>
          <w:rFonts w:eastAsia="仿宋_GB2312"/>
          <w:kern w:val="0"/>
          <w:sz w:val="32"/>
          <w:szCs w:val="32"/>
        </w:rPr>
        <w:t>6</w:t>
      </w:r>
      <w:r w:rsidR="00F54E1C" w:rsidRPr="00064B3B">
        <w:rPr>
          <w:rFonts w:eastAsia="仿宋_GB2312"/>
          <w:kern w:val="0"/>
          <w:sz w:val="32"/>
          <w:szCs w:val="32"/>
        </w:rPr>
        <w:t>.</w:t>
      </w:r>
      <w:r w:rsidR="00D06134" w:rsidRPr="00064B3B">
        <w:rPr>
          <w:rFonts w:eastAsia="仿宋_GB2312"/>
          <w:kern w:val="0"/>
          <w:sz w:val="32"/>
          <w:szCs w:val="32"/>
        </w:rPr>
        <w:t>第二届中华经典</w:t>
      </w:r>
      <w:proofErr w:type="gramStart"/>
      <w:r w:rsidR="00D06134" w:rsidRPr="00064B3B">
        <w:rPr>
          <w:rFonts w:eastAsia="仿宋_GB2312"/>
          <w:kern w:val="0"/>
          <w:sz w:val="32"/>
          <w:szCs w:val="32"/>
        </w:rPr>
        <w:t>诵写讲大赛</w:t>
      </w:r>
      <w:proofErr w:type="gramEnd"/>
      <w:r w:rsidR="00D06134" w:rsidRPr="00064B3B">
        <w:rPr>
          <w:rFonts w:eastAsia="仿宋_GB2312"/>
          <w:kern w:val="0"/>
          <w:sz w:val="32"/>
          <w:szCs w:val="32"/>
        </w:rPr>
        <w:t>北京市初赛各区</w:t>
      </w:r>
      <w:r w:rsidR="00D06134" w:rsidRPr="00064B3B">
        <w:rPr>
          <w:rFonts w:eastAsia="仿宋_GB2312"/>
          <w:kern w:val="0"/>
          <w:sz w:val="32"/>
          <w:szCs w:val="32"/>
        </w:rPr>
        <w:t>/</w:t>
      </w:r>
      <w:r w:rsidR="00D06134" w:rsidRPr="00064B3B">
        <w:rPr>
          <w:rFonts w:eastAsia="仿宋_GB2312"/>
          <w:kern w:val="0"/>
          <w:sz w:val="32"/>
          <w:szCs w:val="32"/>
        </w:rPr>
        <w:t>高校联系人回执</w:t>
      </w:r>
    </w:p>
    <w:p w:rsidR="00C01FDB" w:rsidRPr="00064B3B" w:rsidRDefault="009C098F" w:rsidP="00C01FDB">
      <w:pPr>
        <w:numPr>
          <w:ilvl w:val="255"/>
          <w:numId w:val="0"/>
        </w:numPr>
        <w:spacing w:line="560" w:lineRule="exact"/>
        <w:ind w:firstLineChars="200" w:firstLine="640"/>
        <w:rPr>
          <w:rFonts w:eastAsia="仿宋_GB2312"/>
          <w:kern w:val="0"/>
          <w:sz w:val="32"/>
          <w:szCs w:val="32"/>
        </w:rPr>
      </w:pPr>
      <w:r w:rsidRPr="00064B3B">
        <w:rPr>
          <w:rFonts w:eastAsia="仿宋_GB2312"/>
          <w:kern w:val="0"/>
          <w:sz w:val="32"/>
          <w:szCs w:val="32"/>
        </w:rPr>
        <w:t>7.</w:t>
      </w:r>
      <w:r w:rsidR="00C01FDB" w:rsidRPr="00064B3B">
        <w:rPr>
          <w:rFonts w:eastAsia="仿宋_GB2312"/>
          <w:kern w:val="0"/>
          <w:sz w:val="32"/>
          <w:szCs w:val="32"/>
        </w:rPr>
        <w:t>教育部办公厅关于举办第二届中华经典</w:t>
      </w:r>
      <w:proofErr w:type="gramStart"/>
      <w:r w:rsidR="00C01FDB" w:rsidRPr="00064B3B">
        <w:rPr>
          <w:rFonts w:eastAsia="仿宋_GB2312"/>
          <w:kern w:val="0"/>
          <w:sz w:val="32"/>
          <w:szCs w:val="32"/>
        </w:rPr>
        <w:t>诵写讲大赛</w:t>
      </w:r>
      <w:proofErr w:type="gramEnd"/>
      <w:r w:rsidR="00C01FDB" w:rsidRPr="00064B3B">
        <w:rPr>
          <w:rFonts w:eastAsia="仿宋_GB2312"/>
          <w:kern w:val="0"/>
          <w:sz w:val="32"/>
          <w:szCs w:val="32"/>
        </w:rPr>
        <w:t>的通知（教</w:t>
      </w:r>
      <w:proofErr w:type="gramStart"/>
      <w:r w:rsidR="00C01FDB" w:rsidRPr="00064B3B">
        <w:rPr>
          <w:rFonts w:eastAsia="仿宋_GB2312"/>
          <w:kern w:val="0"/>
          <w:sz w:val="32"/>
          <w:szCs w:val="32"/>
        </w:rPr>
        <w:t>语用厅函〔</w:t>
      </w:r>
      <w:r w:rsidR="00C01FDB" w:rsidRPr="00064B3B">
        <w:rPr>
          <w:rFonts w:eastAsia="仿宋_GB2312"/>
          <w:kern w:val="0"/>
          <w:sz w:val="32"/>
          <w:szCs w:val="32"/>
        </w:rPr>
        <w:t>2020</w:t>
      </w:r>
      <w:r w:rsidR="00C01FDB" w:rsidRPr="00064B3B">
        <w:rPr>
          <w:rFonts w:eastAsia="仿宋_GB2312"/>
          <w:kern w:val="0"/>
          <w:sz w:val="32"/>
          <w:szCs w:val="32"/>
        </w:rPr>
        <w:t>〕</w:t>
      </w:r>
      <w:proofErr w:type="gramEnd"/>
      <w:r w:rsidR="00C01FDB" w:rsidRPr="00064B3B">
        <w:rPr>
          <w:rFonts w:eastAsia="仿宋_GB2312"/>
          <w:kern w:val="0"/>
          <w:sz w:val="32"/>
          <w:szCs w:val="32"/>
        </w:rPr>
        <w:t>1</w:t>
      </w:r>
      <w:r w:rsidR="00C01FDB" w:rsidRPr="00064B3B">
        <w:rPr>
          <w:rFonts w:eastAsia="仿宋_GB2312"/>
          <w:kern w:val="0"/>
          <w:sz w:val="32"/>
          <w:szCs w:val="32"/>
        </w:rPr>
        <w:t>号）</w:t>
      </w:r>
    </w:p>
    <w:p w:rsidR="00D06134" w:rsidRPr="00064B3B" w:rsidRDefault="00D06134" w:rsidP="00F60F0E">
      <w:pPr>
        <w:numPr>
          <w:ilvl w:val="255"/>
          <w:numId w:val="0"/>
        </w:numPr>
        <w:spacing w:line="560" w:lineRule="exact"/>
        <w:ind w:firstLine="645"/>
        <w:rPr>
          <w:rFonts w:eastAsia="仿宋_GB2312"/>
          <w:kern w:val="0"/>
          <w:sz w:val="32"/>
          <w:szCs w:val="32"/>
        </w:rPr>
      </w:pPr>
    </w:p>
    <w:p w:rsidR="00893674" w:rsidRPr="00064B3B" w:rsidRDefault="00893674" w:rsidP="00F60F0E">
      <w:pPr>
        <w:numPr>
          <w:ilvl w:val="255"/>
          <w:numId w:val="0"/>
        </w:numPr>
        <w:spacing w:line="560" w:lineRule="exact"/>
        <w:ind w:firstLine="645"/>
        <w:rPr>
          <w:rFonts w:eastAsia="仿宋_GB2312"/>
          <w:kern w:val="0"/>
          <w:sz w:val="32"/>
          <w:szCs w:val="32"/>
        </w:rPr>
      </w:pPr>
    </w:p>
    <w:p w:rsidR="00893674" w:rsidRPr="00064B3B" w:rsidRDefault="00893674" w:rsidP="00F60F0E">
      <w:pPr>
        <w:numPr>
          <w:ilvl w:val="255"/>
          <w:numId w:val="0"/>
        </w:numPr>
        <w:spacing w:line="560" w:lineRule="exact"/>
        <w:ind w:firstLine="645"/>
        <w:rPr>
          <w:rFonts w:eastAsia="仿宋_GB2312"/>
          <w:kern w:val="0"/>
          <w:sz w:val="32"/>
          <w:szCs w:val="32"/>
        </w:rPr>
      </w:pPr>
    </w:p>
    <w:p w:rsidR="0063269C" w:rsidRPr="00064B3B" w:rsidRDefault="0063269C" w:rsidP="00F60F0E">
      <w:pPr>
        <w:numPr>
          <w:ilvl w:val="255"/>
          <w:numId w:val="0"/>
        </w:numPr>
        <w:spacing w:line="560" w:lineRule="exact"/>
        <w:ind w:firstLineChars="300" w:firstLine="960"/>
        <w:rPr>
          <w:rFonts w:eastAsia="仿宋_GB2312"/>
          <w:kern w:val="0"/>
          <w:sz w:val="32"/>
          <w:szCs w:val="32"/>
        </w:rPr>
      </w:pPr>
      <w:r w:rsidRPr="00064B3B">
        <w:rPr>
          <w:rFonts w:eastAsia="仿宋_GB2312"/>
          <w:kern w:val="0"/>
          <w:sz w:val="32"/>
          <w:szCs w:val="32"/>
        </w:rPr>
        <w:t>北京市教育委员会</w:t>
      </w:r>
      <w:r w:rsidRPr="00064B3B">
        <w:rPr>
          <w:rFonts w:eastAsia="仿宋_GB2312"/>
          <w:kern w:val="0"/>
          <w:sz w:val="32"/>
          <w:szCs w:val="32"/>
        </w:rPr>
        <w:t xml:space="preserve">    </w:t>
      </w:r>
      <w:r w:rsidRPr="00064B3B">
        <w:rPr>
          <w:rFonts w:eastAsia="仿宋_GB2312"/>
          <w:kern w:val="0"/>
          <w:sz w:val="32"/>
          <w:szCs w:val="32"/>
        </w:rPr>
        <w:t>北京市语言文字工作委员会</w:t>
      </w:r>
    </w:p>
    <w:p w:rsidR="0063269C" w:rsidRPr="00064B3B" w:rsidRDefault="0063269C" w:rsidP="00F60F0E">
      <w:pPr>
        <w:numPr>
          <w:ilvl w:val="255"/>
          <w:numId w:val="0"/>
        </w:numPr>
        <w:spacing w:line="560" w:lineRule="exact"/>
        <w:ind w:firstLineChars="1450" w:firstLine="4640"/>
        <w:rPr>
          <w:rFonts w:eastAsia="仿宋_GB2312"/>
          <w:kern w:val="0"/>
          <w:sz w:val="32"/>
          <w:szCs w:val="32"/>
        </w:rPr>
      </w:pPr>
      <w:r w:rsidRPr="00064B3B">
        <w:rPr>
          <w:rFonts w:eastAsia="仿宋_GB2312"/>
          <w:kern w:val="0"/>
          <w:sz w:val="32"/>
          <w:szCs w:val="32"/>
        </w:rPr>
        <w:t>2020</w:t>
      </w:r>
      <w:r w:rsidRPr="00064B3B">
        <w:rPr>
          <w:rFonts w:eastAsia="仿宋_GB2312"/>
          <w:kern w:val="0"/>
          <w:sz w:val="32"/>
          <w:szCs w:val="32"/>
        </w:rPr>
        <w:t>年</w:t>
      </w:r>
      <w:r w:rsidR="00A72565">
        <w:rPr>
          <w:rFonts w:eastAsia="仿宋_GB2312" w:hint="eastAsia"/>
          <w:kern w:val="0"/>
          <w:sz w:val="32"/>
          <w:szCs w:val="32"/>
        </w:rPr>
        <w:t>5</w:t>
      </w:r>
      <w:r w:rsidRPr="00064B3B">
        <w:rPr>
          <w:rFonts w:eastAsia="仿宋_GB2312"/>
          <w:kern w:val="0"/>
          <w:sz w:val="32"/>
          <w:szCs w:val="32"/>
        </w:rPr>
        <w:t>月</w:t>
      </w:r>
      <w:r w:rsidRPr="00064B3B">
        <w:rPr>
          <w:rFonts w:eastAsia="仿宋_GB2312"/>
          <w:kern w:val="0"/>
          <w:sz w:val="32"/>
          <w:szCs w:val="32"/>
        </w:rPr>
        <w:t>6</w:t>
      </w:r>
      <w:bookmarkStart w:id="0" w:name="_GoBack"/>
      <w:bookmarkEnd w:id="0"/>
      <w:r w:rsidRPr="00064B3B">
        <w:rPr>
          <w:rFonts w:eastAsia="仿宋_GB2312"/>
          <w:kern w:val="0"/>
          <w:sz w:val="32"/>
          <w:szCs w:val="32"/>
        </w:rPr>
        <w:t>日</w:t>
      </w:r>
    </w:p>
    <w:p w:rsidR="0063269C" w:rsidRPr="00064B3B" w:rsidRDefault="0063269C" w:rsidP="00F60F0E">
      <w:pPr>
        <w:numPr>
          <w:ilvl w:val="255"/>
          <w:numId w:val="0"/>
        </w:numPr>
        <w:spacing w:line="560" w:lineRule="exact"/>
        <w:rPr>
          <w:rFonts w:eastAsia="仿宋_GB2312"/>
          <w:kern w:val="0"/>
          <w:sz w:val="32"/>
          <w:szCs w:val="32"/>
        </w:rPr>
      </w:pPr>
    </w:p>
    <w:p w:rsidR="00B65826" w:rsidRPr="00064B3B" w:rsidRDefault="00B65826" w:rsidP="00F60F0E">
      <w:pPr>
        <w:adjustRightInd w:val="0"/>
        <w:snapToGrid w:val="0"/>
        <w:spacing w:line="560" w:lineRule="exact"/>
        <w:rPr>
          <w:rFonts w:eastAsia="仿宋_GB2312"/>
          <w:sz w:val="32"/>
          <w:szCs w:val="32"/>
        </w:rPr>
        <w:sectPr w:rsidR="00B65826" w:rsidRPr="00064B3B" w:rsidSect="00104CCF">
          <w:footerReference w:type="default" r:id="rId10"/>
          <w:footerReference w:type="first" r:id="rId11"/>
          <w:pgSz w:w="11906" w:h="16838"/>
          <w:pgMar w:top="1440" w:right="1800" w:bottom="1440" w:left="1800" w:header="851" w:footer="992" w:gutter="57"/>
          <w:pgNumType w:start="1"/>
          <w:cols w:space="425"/>
          <w:titlePg/>
          <w:docGrid w:type="lines" w:linePitch="312"/>
        </w:sectPr>
      </w:pPr>
    </w:p>
    <w:p w:rsidR="00612709" w:rsidRPr="00064B3B" w:rsidRDefault="00AD6E16" w:rsidP="00F60F0E">
      <w:pPr>
        <w:spacing w:line="560" w:lineRule="exact"/>
        <w:jc w:val="left"/>
        <w:rPr>
          <w:rFonts w:eastAsia="黑体"/>
          <w:kern w:val="0"/>
          <w:sz w:val="32"/>
          <w:szCs w:val="32"/>
        </w:rPr>
      </w:pPr>
      <w:r w:rsidRPr="00064B3B">
        <w:rPr>
          <w:rFonts w:eastAsia="黑体"/>
          <w:kern w:val="0"/>
          <w:sz w:val="32"/>
          <w:szCs w:val="32"/>
        </w:rPr>
        <w:lastRenderedPageBreak/>
        <w:t>附件</w:t>
      </w:r>
      <w:r w:rsidRPr="00064B3B">
        <w:rPr>
          <w:rFonts w:eastAsia="黑体"/>
          <w:kern w:val="0"/>
          <w:sz w:val="32"/>
          <w:szCs w:val="32"/>
        </w:rPr>
        <w:t>1</w:t>
      </w:r>
    </w:p>
    <w:p w:rsidR="00612709" w:rsidRPr="00064B3B" w:rsidRDefault="00AD6E16" w:rsidP="00F60F0E">
      <w:pPr>
        <w:adjustRightInd w:val="0"/>
        <w:snapToGrid w:val="0"/>
        <w:spacing w:line="560" w:lineRule="exact"/>
        <w:jc w:val="center"/>
        <w:rPr>
          <w:rFonts w:eastAsia="方正小标宋简体"/>
          <w:sz w:val="36"/>
          <w:szCs w:val="36"/>
        </w:rPr>
      </w:pPr>
      <w:r w:rsidRPr="00064B3B">
        <w:rPr>
          <w:rFonts w:eastAsia="方正小标宋简体"/>
          <w:sz w:val="36"/>
          <w:szCs w:val="36"/>
        </w:rPr>
        <w:t>第二届中华经典</w:t>
      </w:r>
      <w:proofErr w:type="gramStart"/>
      <w:r w:rsidRPr="00064B3B">
        <w:rPr>
          <w:rFonts w:eastAsia="方正小标宋简体"/>
          <w:sz w:val="36"/>
          <w:szCs w:val="36"/>
        </w:rPr>
        <w:t>诵写讲大赛</w:t>
      </w:r>
      <w:proofErr w:type="gramEnd"/>
      <w:r w:rsidR="00EE2985" w:rsidRPr="00064B3B">
        <w:rPr>
          <w:rFonts w:eastAsia="方正小标宋简体"/>
          <w:sz w:val="36"/>
          <w:szCs w:val="36"/>
        </w:rPr>
        <w:br/>
      </w:r>
      <w:r w:rsidRPr="00064B3B">
        <w:rPr>
          <w:rFonts w:eastAsia="方正小标宋简体"/>
          <w:sz w:val="36"/>
          <w:szCs w:val="36"/>
        </w:rPr>
        <w:t>“</w:t>
      </w:r>
      <w:r w:rsidRPr="00064B3B">
        <w:rPr>
          <w:rFonts w:eastAsia="方正小标宋简体"/>
          <w:sz w:val="36"/>
          <w:szCs w:val="36"/>
        </w:rPr>
        <w:t>诵读中国</w:t>
      </w:r>
      <w:r w:rsidRPr="00064B3B">
        <w:rPr>
          <w:rFonts w:eastAsia="方正小标宋简体"/>
          <w:sz w:val="36"/>
          <w:szCs w:val="36"/>
        </w:rPr>
        <w:t>”</w:t>
      </w:r>
      <w:r w:rsidRPr="00064B3B">
        <w:rPr>
          <w:rFonts w:eastAsia="方正小标宋简体"/>
          <w:sz w:val="36"/>
          <w:szCs w:val="36"/>
        </w:rPr>
        <w:t>经典诵读大赛</w:t>
      </w:r>
      <w:r w:rsidR="00B65826" w:rsidRPr="00064B3B">
        <w:rPr>
          <w:rFonts w:eastAsia="方正小标宋简体"/>
          <w:sz w:val="36"/>
          <w:szCs w:val="36"/>
        </w:rPr>
        <w:t>北京市初赛</w:t>
      </w:r>
      <w:r w:rsidRPr="00064B3B">
        <w:rPr>
          <w:rFonts w:eastAsia="方正小标宋简体"/>
          <w:sz w:val="36"/>
          <w:szCs w:val="36"/>
        </w:rPr>
        <w:t>方案</w:t>
      </w:r>
    </w:p>
    <w:p w:rsidR="00612709" w:rsidRPr="00064B3B" w:rsidRDefault="00612709" w:rsidP="00F60F0E">
      <w:pPr>
        <w:spacing w:line="560" w:lineRule="exact"/>
        <w:ind w:firstLineChars="200" w:firstLine="640"/>
        <w:rPr>
          <w:sz w:val="32"/>
          <w:szCs w:val="32"/>
        </w:rPr>
      </w:pPr>
    </w:p>
    <w:p w:rsidR="00B21243" w:rsidRPr="00064B3B" w:rsidRDefault="00EE2985" w:rsidP="00F60F0E">
      <w:pPr>
        <w:adjustRightInd w:val="0"/>
        <w:snapToGrid w:val="0"/>
        <w:spacing w:line="560" w:lineRule="exact"/>
        <w:ind w:firstLineChars="200" w:firstLine="640"/>
        <w:rPr>
          <w:rFonts w:eastAsia="仿宋_GB2312"/>
          <w:sz w:val="32"/>
          <w:szCs w:val="32"/>
        </w:rPr>
      </w:pPr>
      <w:r w:rsidRPr="00064B3B">
        <w:rPr>
          <w:rFonts w:eastAsia="仿宋_GB2312"/>
          <w:sz w:val="32"/>
          <w:szCs w:val="32"/>
        </w:rPr>
        <w:t>诵读古今经典，弘扬中国精神。聚焦</w:t>
      </w:r>
      <w:r w:rsidRPr="00064B3B">
        <w:rPr>
          <w:rFonts w:eastAsia="仿宋_GB2312"/>
          <w:sz w:val="32"/>
          <w:szCs w:val="32"/>
        </w:rPr>
        <w:t>2020</w:t>
      </w:r>
      <w:r w:rsidRPr="00064B3B">
        <w:rPr>
          <w:rFonts w:eastAsia="仿宋_GB2312"/>
          <w:sz w:val="32"/>
          <w:szCs w:val="32"/>
        </w:rPr>
        <w:t>年决胜全面建成小康社会，为彰显中华语言文化魅力，抒发爱国情怀，展现全国人民众志成城、抗击疫情的精神，歌颂社会主义现代化建设取得的辉煌成就，</w:t>
      </w:r>
      <w:r w:rsidR="00B21243" w:rsidRPr="00064B3B">
        <w:rPr>
          <w:rFonts w:eastAsia="仿宋_GB2312"/>
          <w:kern w:val="0"/>
          <w:sz w:val="32"/>
          <w:szCs w:val="32"/>
        </w:rPr>
        <w:t>根据《教育部办公厅关于举办第二届中华经典诵写讲大赛的通知》（教</w:t>
      </w:r>
      <w:proofErr w:type="gramStart"/>
      <w:r w:rsidR="00B21243" w:rsidRPr="00064B3B">
        <w:rPr>
          <w:rFonts w:eastAsia="仿宋_GB2312"/>
          <w:kern w:val="0"/>
          <w:sz w:val="32"/>
          <w:szCs w:val="32"/>
        </w:rPr>
        <w:t>语用厅函〔</w:t>
      </w:r>
      <w:r w:rsidR="00B21243" w:rsidRPr="00064B3B">
        <w:rPr>
          <w:rFonts w:eastAsia="仿宋_GB2312"/>
          <w:kern w:val="0"/>
          <w:sz w:val="32"/>
          <w:szCs w:val="32"/>
        </w:rPr>
        <w:t>2020</w:t>
      </w:r>
      <w:r w:rsidR="00B21243" w:rsidRPr="00064B3B">
        <w:rPr>
          <w:rFonts w:eastAsia="仿宋_GB2312"/>
          <w:kern w:val="0"/>
          <w:sz w:val="32"/>
          <w:szCs w:val="32"/>
        </w:rPr>
        <w:t>〕</w:t>
      </w:r>
      <w:proofErr w:type="gramEnd"/>
      <w:r w:rsidR="00B21243" w:rsidRPr="00064B3B">
        <w:rPr>
          <w:rFonts w:eastAsia="仿宋_GB2312"/>
          <w:kern w:val="0"/>
          <w:sz w:val="32"/>
          <w:szCs w:val="32"/>
        </w:rPr>
        <w:t>1</w:t>
      </w:r>
      <w:r w:rsidR="00B21243" w:rsidRPr="00064B3B">
        <w:rPr>
          <w:rFonts w:eastAsia="仿宋_GB2312"/>
          <w:kern w:val="0"/>
          <w:sz w:val="32"/>
          <w:szCs w:val="32"/>
        </w:rPr>
        <w:t>号），北京市教委、语委将组织</w:t>
      </w:r>
      <w:r w:rsidR="00B21243" w:rsidRPr="00064B3B">
        <w:rPr>
          <w:rFonts w:eastAsia="仿宋_GB2312"/>
          <w:sz w:val="32"/>
          <w:szCs w:val="32"/>
        </w:rPr>
        <w:t>“</w:t>
      </w:r>
      <w:r w:rsidR="00B21243" w:rsidRPr="00064B3B">
        <w:rPr>
          <w:rFonts w:eastAsia="仿宋_GB2312"/>
          <w:sz w:val="32"/>
          <w:szCs w:val="32"/>
        </w:rPr>
        <w:t>诵读中国</w:t>
      </w:r>
      <w:r w:rsidR="00B21243" w:rsidRPr="00064B3B">
        <w:rPr>
          <w:rFonts w:eastAsia="仿宋_GB2312"/>
          <w:sz w:val="32"/>
          <w:szCs w:val="32"/>
        </w:rPr>
        <w:t>”</w:t>
      </w:r>
      <w:r w:rsidR="00B21243" w:rsidRPr="00064B3B">
        <w:rPr>
          <w:rFonts w:eastAsia="仿宋_GB2312"/>
          <w:sz w:val="32"/>
          <w:szCs w:val="32"/>
        </w:rPr>
        <w:t>经典诵读</w:t>
      </w:r>
      <w:r w:rsidR="00B21243" w:rsidRPr="00064B3B">
        <w:rPr>
          <w:rFonts w:eastAsia="仿宋_GB2312"/>
          <w:kern w:val="0"/>
          <w:sz w:val="32"/>
          <w:szCs w:val="32"/>
        </w:rPr>
        <w:t>大赛北京市初赛，并报送作品参加全国复赛、决赛。</w:t>
      </w:r>
      <w:r w:rsidR="00F216A5" w:rsidRPr="00064B3B">
        <w:rPr>
          <w:rFonts w:eastAsia="仿宋_GB2312"/>
          <w:kern w:val="0"/>
          <w:sz w:val="32"/>
          <w:szCs w:val="32"/>
        </w:rPr>
        <w:t>初赛</w:t>
      </w:r>
      <w:r w:rsidR="00F216A5" w:rsidRPr="00064B3B">
        <w:rPr>
          <w:rFonts w:eastAsia="仿宋_GB2312"/>
          <w:color w:val="000000"/>
          <w:sz w:val="32"/>
          <w:szCs w:val="32"/>
        </w:rPr>
        <w:t>实施方案如下：</w:t>
      </w:r>
    </w:p>
    <w:p w:rsidR="00EE2985" w:rsidRPr="00064B3B" w:rsidRDefault="00EE2985" w:rsidP="00F60F0E">
      <w:pPr>
        <w:adjustRightInd w:val="0"/>
        <w:snapToGrid w:val="0"/>
        <w:spacing w:line="560" w:lineRule="exact"/>
        <w:ind w:firstLineChars="200" w:firstLine="640"/>
        <w:rPr>
          <w:rFonts w:eastAsia="黑体"/>
          <w:sz w:val="32"/>
          <w:szCs w:val="32"/>
        </w:rPr>
      </w:pPr>
      <w:r w:rsidRPr="00064B3B">
        <w:rPr>
          <w:rFonts w:eastAsia="黑体"/>
          <w:sz w:val="32"/>
          <w:szCs w:val="32"/>
        </w:rPr>
        <w:t>一、组织机构</w:t>
      </w:r>
    </w:p>
    <w:p w:rsidR="00EE2985" w:rsidRPr="00064B3B" w:rsidRDefault="00EE2985" w:rsidP="00F60F0E">
      <w:pPr>
        <w:adjustRightInd w:val="0"/>
        <w:snapToGrid w:val="0"/>
        <w:spacing w:line="560" w:lineRule="exact"/>
        <w:ind w:firstLineChars="200" w:firstLine="640"/>
        <w:rPr>
          <w:rFonts w:eastAsia="仿宋_GB2312"/>
          <w:sz w:val="32"/>
          <w:szCs w:val="32"/>
        </w:rPr>
      </w:pPr>
      <w:r w:rsidRPr="00064B3B">
        <w:rPr>
          <w:rFonts w:eastAsia="仿宋_GB2312"/>
          <w:sz w:val="32"/>
          <w:szCs w:val="32"/>
        </w:rPr>
        <w:t>主办单位：北京市教育委员会、北京市语</w:t>
      </w:r>
      <w:r w:rsidR="00284085" w:rsidRPr="00064B3B">
        <w:rPr>
          <w:rFonts w:eastAsia="仿宋_GB2312"/>
          <w:sz w:val="32"/>
          <w:szCs w:val="32"/>
        </w:rPr>
        <w:t>言文字工作</w:t>
      </w:r>
      <w:r w:rsidRPr="00064B3B">
        <w:rPr>
          <w:rFonts w:eastAsia="仿宋_GB2312"/>
          <w:sz w:val="32"/>
          <w:szCs w:val="32"/>
        </w:rPr>
        <w:t>委</w:t>
      </w:r>
      <w:r w:rsidR="00284085" w:rsidRPr="00064B3B">
        <w:rPr>
          <w:rFonts w:eastAsia="仿宋_GB2312"/>
          <w:sz w:val="32"/>
          <w:szCs w:val="32"/>
        </w:rPr>
        <w:t>员会</w:t>
      </w:r>
    </w:p>
    <w:p w:rsidR="00EE2985" w:rsidRPr="00064B3B" w:rsidRDefault="00EE2985" w:rsidP="00F60F0E">
      <w:pPr>
        <w:adjustRightInd w:val="0"/>
        <w:snapToGrid w:val="0"/>
        <w:spacing w:line="560" w:lineRule="exact"/>
        <w:ind w:firstLineChars="200" w:firstLine="640"/>
        <w:rPr>
          <w:rFonts w:eastAsia="仿宋_GB2312"/>
          <w:sz w:val="32"/>
          <w:szCs w:val="32"/>
        </w:rPr>
      </w:pPr>
      <w:r w:rsidRPr="00064B3B">
        <w:rPr>
          <w:rFonts w:eastAsia="仿宋_GB2312"/>
          <w:sz w:val="32"/>
          <w:szCs w:val="32"/>
        </w:rPr>
        <w:t>承办单位：中国传媒大学国家语言文字推广基地</w:t>
      </w:r>
    </w:p>
    <w:p w:rsidR="00EE2985" w:rsidRPr="00064B3B" w:rsidRDefault="00EE2985" w:rsidP="00F60F0E">
      <w:pPr>
        <w:adjustRightInd w:val="0"/>
        <w:snapToGrid w:val="0"/>
        <w:spacing w:line="560" w:lineRule="exact"/>
        <w:ind w:firstLineChars="200" w:firstLine="640"/>
        <w:rPr>
          <w:rFonts w:eastAsia="黑体"/>
          <w:sz w:val="32"/>
          <w:szCs w:val="32"/>
        </w:rPr>
      </w:pPr>
      <w:r w:rsidRPr="00064B3B">
        <w:rPr>
          <w:rFonts w:eastAsia="黑体"/>
          <w:sz w:val="32"/>
          <w:szCs w:val="32"/>
        </w:rPr>
        <w:t>二、参赛对象与组别</w:t>
      </w:r>
    </w:p>
    <w:p w:rsidR="00EE2985" w:rsidRPr="00064B3B" w:rsidRDefault="00EE2985" w:rsidP="00F60F0E">
      <w:pPr>
        <w:spacing w:line="560" w:lineRule="exact"/>
        <w:ind w:firstLineChars="200" w:firstLine="640"/>
        <w:rPr>
          <w:rFonts w:eastAsia="仿宋_GB2312"/>
          <w:sz w:val="32"/>
          <w:szCs w:val="32"/>
        </w:rPr>
      </w:pPr>
      <w:r w:rsidRPr="00064B3B">
        <w:rPr>
          <w:rFonts w:eastAsia="仿宋_GB2312"/>
          <w:sz w:val="32"/>
          <w:szCs w:val="32"/>
        </w:rPr>
        <w:t>参赛对象为全市大中小学校在校师生及社会人员。</w:t>
      </w:r>
    </w:p>
    <w:p w:rsidR="00EE2985" w:rsidRPr="00064B3B" w:rsidRDefault="00EE2985" w:rsidP="00F60F0E">
      <w:pPr>
        <w:adjustRightInd w:val="0"/>
        <w:snapToGrid w:val="0"/>
        <w:spacing w:line="560" w:lineRule="exact"/>
        <w:ind w:firstLineChars="200" w:firstLine="640"/>
        <w:rPr>
          <w:rFonts w:eastAsia="仿宋_GB2312"/>
          <w:sz w:val="32"/>
          <w:szCs w:val="32"/>
        </w:rPr>
      </w:pPr>
      <w:r w:rsidRPr="00064B3B">
        <w:rPr>
          <w:rFonts w:eastAsia="仿宋_GB2312"/>
          <w:sz w:val="32"/>
          <w:szCs w:val="32"/>
        </w:rPr>
        <w:t>分为小学生组、中学生组（含初中、高中、中职学生）、</w:t>
      </w:r>
      <w:r w:rsidRPr="00064B3B">
        <w:rPr>
          <w:rFonts w:eastAsia="仿宋_GB2312"/>
          <w:spacing w:val="-4"/>
          <w:sz w:val="32"/>
          <w:szCs w:val="32"/>
        </w:rPr>
        <w:t>大学生组（含研究生）、留学生组、教师组和社会人员组</w:t>
      </w:r>
      <w:r w:rsidRPr="00064B3B">
        <w:rPr>
          <w:rFonts w:eastAsia="仿宋_GB2312"/>
          <w:spacing w:val="-4"/>
          <w:sz w:val="32"/>
          <w:szCs w:val="32"/>
        </w:rPr>
        <w:t>6</w:t>
      </w:r>
      <w:r w:rsidRPr="00064B3B">
        <w:rPr>
          <w:rFonts w:eastAsia="仿宋_GB2312"/>
          <w:spacing w:val="-4"/>
          <w:sz w:val="32"/>
          <w:szCs w:val="32"/>
        </w:rPr>
        <w:t>个组别。</w:t>
      </w:r>
    </w:p>
    <w:p w:rsidR="00EE2985" w:rsidRPr="00064B3B" w:rsidRDefault="00EE2985" w:rsidP="00F60F0E">
      <w:pPr>
        <w:adjustRightInd w:val="0"/>
        <w:snapToGrid w:val="0"/>
        <w:spacing w:line="560" w:lineRule="exact"/>
        <w:ind w:firstLineChars="200" w:firstLine="640"/>
        <w:rPr>
          <w:rFonts w:eastAsia="黑体"/>
          <w:sz w:val="32"/>
          <w:szCs w:val="32"/>
        </w:rPr>
      </w:pPr>
      <w:r w:rsidRPr="00064B3B">
        <w:rPr>
          <w:rFonts w:eastAsia="黑体"/>
          <w:sz w:val="32"/>
          <w:szCs w:val="32"/>
        </w:rPr>
        <w:t>三、参赛要求</w:t>
      </w:r>
    </w:p>
    <w:p w:rsidR="00EE2985" w:rsidRPr="00064B3B" w:rsidRDefault="00EE2985" w:rsidP="00F60F0E">
      <w:pPr>
        <w:adjustRightInd w:val="0"/>
        <w:snapToGrid w:val="0"/>
        <w:spacing w:line="560" w:lineRule="exact"/>
        <w:ind w:firstLineChars="200" w:firstLine="643"/>
        <w:rPr>
          <w:rFonts w:eastAsia="仿宋"/>
          <w:b/>
          <w:sz w:val="32"/>
          <w:szCs w:val="32"/>
        </w:rPr>
      </w:pPr>
      <w:r w:rsidRPr="00064B3B">
        <w:rPr>
          <w:rFonts w:eastAsia="楷体"/>
          <w:b/>
          <w:sz w:val="32"/>
          <w:szCs w:val="32"/>
        </w:rPr>
        <w:t>（一）篇目要求</w:t>
      </w:r>
    </w:p>
    <w:p w:rsidR="00EE2985" w:rsidRPr="00064B3B" w:rsidRDefault="00EE2985" w:rsidP="00F60F0E">
      <w:pPr>
        <w:adjustRightInd w:val="0"/>
        <w:snapToGrid w:val="0"/>
        <w:spacing w:line="560" w:lineRule="exact"/>
        <w:ind w:firstLine="640"/>
        <w:rPr>
          <w:rFonts w:eastAsia="仿宋_GB2312"/>
          <w:sz w:val="32"/>
          <w:szCs w:val="32"/>
        </w:rPr>
      </w:pPr>
      <w:r w:rsidRPr="00064B3B">
        <w:rPr>
          <w:rFonts w:eastAsia="仿宋_GB2312"/>
          <w:sz w:val="32"/>
          <w:szCs w:val="32"/>
        </w:rPr>
        <w:t>1</w:t>
      </w:r>
      <w:r w:rsidR="00F54E1C" w:rsidRPr="00064B3B">
        <w:rPr>
          <w:rFonts w:eastAsia="仿宋_GB2312"/>
          <w:sz w:val="32"/>
          <w:szCs w:val="32"/>
        </w:rPr>
        <w:t>.</w:t>
      </w:r>
      <w:r w:rsidRPr="00064B3B">
        <w:rPr>
          <w:rFonts w:eastAsia="仿宋_GB2312"/>
          <w:sz w:val="32"/>
          <w:szCs w:val="32"/>
        </w:rPr>
        <w:t>体现中华优秀传统文化、革命文化和社会主义先进文</w:t>
      </w:r>
      <w:r w:rsidRPr="00064B3B">
        <w:rPr>
          <w:rFonts w:eastAsia="仿宋_GB2312"/>
          <w:sz w:val="32"/>
          <w:szCs w:val="32"/>
        </w:rPr>
        <w:lastRenderedPageBreak/>
        <w:t>化，</w:t>
      </w:r>
      <w:proofErr w:type="gramStart"/>
      <w:r w:rsidRPr="00064B3B">
        <w:rPr>
          <w:rFonts w:eastAsia="仿宋_GB2312"/>
          <w:sz w:val="32"/>
          <w:szCs w:val="32"/>
        </w:rPr>
        <w:t>或彰显</w:t>
      </w:r>
      <w:proofErr w:type="gramEnd"/>
      <w:r w:rsidRPr="00064B3B">
        <w:rPr>
          <w:rFonts w:eastAsia="仿宋_GB2312"/>
          <w:sz w:val="32"/>
          <w:szCs w:val="32"/>
        </w:rPr>
        <w:t>中华语言文化魅力，展现</w:t>
      </w:r>
      <w:r w:rsidR="00B5343A" w:rsidRPr="00064B3B">
        <w:rPr>
          <w:rFonts w:eastAsia="仿宋_GB2312"/>
          <w:sz w:val="32"/>
          <w:szCs w:val="32"/>
        </w:rPr>
        <w:t>我市</w:t>
      </w:r>
      <w:r w:rsidRPr="00064B3B">
        <w:rPr>
          <w:rFonts w:eastAsia="仿宋_GB2312"/>
          <w:sz w:val="32"/>
          <w:szCs w:val="32"/>
        </w:rPr>
        <w:t>深厚历史文化特点的中华经典诗文。</w:t>
      </w:r>
    </w:p>
    <w:p w:rsidR="00EE2985" w:rsidRPr="00064B3B" w:rsidRDefault="00EE2985" w:rsidP="00F60F0E">
      <w:pPr>
        <w:adjustRightInd w:val="0"/>
        <w:snapToGrid w:val="0"/>
        <w:spacing w:line="560" w:lineRule="exact"/>
        <w:ind w:firstLine="640"/>
        <w:rPr>
          <w:rFonts w:eastAsia="仿宋_GB2312"/>
          <w:sz w:val="32"/>
          <w:szCs w:val="32"/>
        </w:rPr>
      </w:pPr>
      <w:r w:rsidRPr="00064B3B">
        <w:rPr>
          <w:rFonts w:eastAsia="仿宋_GB2312"/>
          <w:sz w:val="32"/>
          <w:szCs w:val="32"/>
        </w:rPr>
        <w:t>2</w:t>
      </w:r>
      <w:r w:rsidR="00F54E1C" w:rsidRPr="00064B3B">
        <w:rPr>
          <w:rFonts w:eastAsia="仿宋_GB2312"/>
          <w:sz w:val="32"/>
          <w:szCs w:val="32"/>
        </w:rPr>
        <w:t>.</w:t>
      </w:r>
      <w:r w:rsidRPr="00064B3B">
        <w:rPr>
          <w:rFonts w:eastAsia="仿宋_GB2312"/>
          <w:sz w:val="32"/>
          <w:szCs w:val="32"/>
        </w:rPr>
        <w:t>反映人民群众对美好生活的向往，</w:t>
      </w:r>
      <w:proofErr w:type="gramStart"/>
      <w:r w:rsidRPr="00064B3B">
        <w:rPr>
          <w:rFonts w:eastAsia="仿宋_GB2312"/>
          <w:sz w:val="32"/>
          <w:szCs w:val="32"/>
        </w:rPr>
        <w:t>抒发家</w:t>
      </w:r>
      <w:proofErr w:type="gramEnd"/>
      <w:r w:rsidRPr="00064B3B">
        <w:rPr>
          <w:rFonts w:eastAsia="仿宋_GB2312"/>
          <w:sz w:val="32"/>
          <w:szCs w:val="32"/>
        </w:rPr>
        <w:t>国情怀，弘扬正能量，以及歌颂为全面建成小康社会而奋斗的英雄楷模等优秀作品。</w:t>
      </w:r>
    </w:p>
    <w:p w:rsidR="00EE2985" w:rsidRPr="00064B3B" w:rsidRDefault="00EE2985" w:rsidP="00F60F0E">
      <w:pPr>
        <w:spacing w:line="560" w:lineRule="exact"/>
        <w:ind w:firstLine="640"/>
        <w:rPr>
          <w:rFonts w:eastAsia="仿宋_GB2312"/>
          <w:sz w:val="32"/>
          <w:szCs w:val="32"/>
        </w:rPr>
      </w:pPr>
      <w:r w:rsidRPr="00064B3B">
        <w:rPr>
          <w:rFonts w:eastAsia="仿宋_GB2312"/>
          <w:sz w:val="32"/>
          <w:szCs w:val="32"/>
        </w:rPr>
        <w:t>3</w:t>
      </w:r>
      <w:r w:rsidR="00F54E1C" w:rsidRPr="00064B3B">
        <w:rPr>
          <w:rFonts w:eastAsia="仿宋_GB2312"/>
          <w:sz w:val="32"/>
          <w:szCs w:val="32"/>
        </w:rPr>
        <w:t>.</w:t>
      </w:r>
      <w:r w:rsidRPr="00064B3B">
        <w:rPr>
          <w:rFonts w:eastAsia="仿宋_GB2312"/>
          <w:sz w:val="32"/>
          <w:szCs w:val="32"/>
        </w:rPr>
        <w:t>古代、近现代和当代有社会影响力的优秀文学作品以及</w:t>
      </w:r>
      <w:r w:rsidRPr="00064B3B">
        <w:rPr>
          <w:rFonts w:eastAsia="仿宋_GB2312"/>
          <w:bCs/>
          <w:sz w:val="32"/>
          <w:szCs w:val="32"/>
        </w:rPr>
        <w:t>教育部统编版中小学语文教材课文</w:t>
      </w:r>
      <w:r w:rsidRPr="00064B3B">
        <w:rPr>
          <w:rFonts w:eastAsia="仿宋_GB2312"/>
          <w:sz w:val="32"/>
          <w:szCs w:val="32"/>
        </w:rPr>
        <w:t>等，体裁不限。</w:t>
      </w:r>
    </w:p>
    <w:p w:rsidR="00EE2985" w:rsidRPr="00064B3B" w:rsidRDefault="00EE2985" w:rsidP="00F60F0E">
      <w:pPr>
        <w:spacing w:line="560" w:lineRule="exact"/>
        <w:ind w:firstLine="640"/>
        <w:rPr>
          <w:rFonts w:eastAsia="仿宋_GB2312"/>
          <w:sz w:val="32"/>
          <w:szCs w:val="32"/>
        </w:rPr>
      </w:pPr>
      <w:r w:rsidRPr="00064B3B">
        <w:rPr>
          <w:rFonts w:eastAsia="仿宋_GB2312"/>
          <w:sz w:val="32"/>
          <w:szCs w:val="32"/>
        </w:rPr>
        <w:t>4</w:t>
      </w:r>
      <w:r w:rsidR="00F54E1C" w:rsidRPr="00064B3B">
        <w:rPr>
          <w:rFonts w:eastAsia="仿宋_GB2312"/>
          <w:sz w:val="32"/>
          <w:szCs w:val="32"/>
        </w:rPr>
        <w:t>.</w:t>
      </w:r>
      <w:r w:rsidRPr="00064B3B">
        <w:rPr>
          <w:rFonts w:eastAsia="仿宋_GB2312"/>
          <w:sz w:val="32"/>
          <w:szCs w:val="32"/>
        </w:rPr>
        <w:t>歌颂为打赢疫情防控阻击战做出贡献的一线医护人员、各行业英雄，体现全国人民众志成城、共同战</w:t>
      </w:r>
      <w:r w:rsidRPr="00064B3B">
        <w:rPr>
          <w:rFonts w:eastAsia="仿宋_GB2312"/>
          <w:sz w:val="32"/>
          <w:szCs w:val="32"/>
        </w:rPr>
        <w:t>“</w:t>
      </w:r>
      <w:r w:rsidRPr="00064B3B">
        <w:rPr>
          <w:rFonts w:eastAsia="仿宋_GB2312"/>
          <w:sz w:val="32"/>
          <w:szCs w:val="32"/>
        </w:rPr>
        <w:t>疫</w:t>
      </w:r>
      <w:r w:rsidRPr="00064B3B">
        <w:rPr>
          <w:rFonts w:eastAsia="仿宋_GB2312"/>
          <w:sz w:val="32"/>
          <w:szCs w:val="32"/>
        </w:rPr>
        <w:t>”</w:t>
      </w:r>
      <w:r w:rsidRPr="00064B3B">
        <w:rPr>
          <w:rFonts w:eastAsia="仿宋_GB2312"/>
          <w:sz w:val="32"/>
          <w:szCs w:val="32"/>
        </w:rPr>
        <w:t>的优秀作品。</w:t>
      </w:r>
    </w:p>
    <w:p w:rsidR="00EE2985" w:rsidRPr="00064B3B" w:rsidRDefault="00EE2985" w:rsidP="00F60F0E">
      <w:pPr>
        <w:adjustRightInd w:val="0"/>
        <w:snapToGrid w:val="0"/>
        <w:spacing w:line="560" w:lineRule="exact"/>
        <w:ind w:firstLineChars="200" w:firstLine="643"/>
        <w:rPr>
          <w:rFonts w:eastAsia="楷体"/>
          <w:b/>
          <w:sz w:val="32"/>
          <w:szCs w:val="32"/>
        </w:rPr>
      </w:pPr>
      <w:r w:rsidRPr="00064B3B">
        <w:rPr>
          <w:rFonts w:eastAsia="楷体"/>
          <w:b/>
          <w:sz w:val="32"/>
          <w:szCs w:val="32"/>
        </w:rPr>
        <w:t>（二）形式要求</w:t>
      </w:r>
    </w:p>
    <w:p w:rsidR="00EE2985" w:rsidRPr="00064B3B" w:rsidRDefault="00EE2985" w:rsidP="00F60F0E">
      <w:pPr>
        <w:adjustRightInd w:val="0"/>
        <w:snapToGrid w:val="0"/>
        <w:spacing w:line="560" w:lineRule="exact"/>
        <w:ind w:firstLine="640"/>
        <w:rPr>
          <w:rFonts w:eastAsia="仿宋_GB2312"/>
          <w:sz w:val="32"/>
          <w:szCs w:val="32"/>
        </w:rPr>
      </w:pPr>
      <w:r w:rsidRPr="00064B3B">
        <w:rPr>
          <w:rFonts w:eastAsia="仿宋_GB2312"/>
          <w:sz w:val="32"/>
          <w:szCs w:val="32"/>
        </w:rPr>
        <w:t>小学生组、中学生组要求团队诵读，大学生组、留学生组、教师组和社会人员组可团队或个人诵读。</w:t>
      </w:r>
    </w:p>
    <w:p w:rsidR="00EE2985" w:rsidRPr="00064B3B" w:rsidRDefault="00EE2985" w:rsidP="00F60F0E">
      <w:pPr>
        <w:adjustRightInd w:val="0"/>
        <w:snapToGrid w:val="0"/>
        <w:spacing w:line="560" w:lineRule="exact"/>
        <w:ind w:firstLine="640"/>
        <w:rPr>
          <w:rFonts w:eastAsia="仿宋_GB2312"/>
          <w:sz w:val="32"/>
          <w:szCs w:val="32"/>
        </w:rPr>
      </w:pPr>
      <w:r w:rsidRPr="00064B3B">
        <w:rPr>
          <w:rFonts w:eastAsia="仿宋_GB2312"/>
          <w:sz w:val="32"/>
          <w:szCs w:val="32"/>
        </w:rPr>
        <w:t>团队赛要求</w:t>
      </w:r>
      <w:r w:rsidRPr="00064B3B">
        <w:rPr>
          <w:rFonts w:eastAsia="仿宋_GB2312"/>
          <w:sz w:val="32"/>
          <w:szCs w:val="32"/>
        </w:rPr>
        <w:t>5</w:t>
      </w:r>
      <w:r w:rsidRPr="00064B3B">
        <w:rPr>
          <w:rFonts w:eastAsia="仿宋_GB2312"/>
          <w:sz w:val="32"/>
          <w:szCs w:val="32"/>
        </w:rPr>
        <w:t>人及以上组队创作集体诵读作品，鼓励以班级、社团为单位集体诵读（具体形式根据疫情防控工作要</w:t>
      </w:r>
      <w:r w:rsidR="009E15DA" w:rsidRPr="00064B3B">
        <w:rPr>
          <w:rFonts w:eastAsia="仿宋_GB2312"/>
          <w:sz w:val="32"/>
          <w:szCs w:val="32"/>
        </w:rPr>
        <w:t>求</w:t>
      </w:r>
      <w:r w:rsidRPr="00064B3B">
        <w:rPr>
          <w:rFonts w:eastAsia="仿宋_GB2312"/>
          <w:sz w:val="32"/>
          <w:szCs w:val="32"/>
        </w:rPr>
        <w:t>适时予以调整）。作品可通过音乐、服装、吟诵等辅助手段融合展现诵读内容。视频作品必须同期录音，不得后期配音。</w:t>
      </w:r>
    </w:p>
    <w:p w:rsidR="00EE2985" w:rsidRPr="00064B3B" w:rsidRDefault="00EE2985" w:rsidP="00F60F0E">
      <w:pPr>
        <w:adjustRightInd w:val="0"/>
        <w:snapToGrid w:val="0"/>
        <w:spacing w:line="560" w:lineRule="exact"/>
        <w:ind w:firstLineChars="200" w:firstLine="643"/>
        <w:rPr>
          <w:rFonts w:eastAsia="楷体"/>
          <w:b/>
          <w:sz w:val="32"/>
          <w:szCs w:val="32"/>
        </w:rPr>
      </w:pPr>
      <w:r w:rsidRPr="00064B3B">
        <w:rPr>
          <w:rFonts w:eastAsia="楷体"/>
          <w:b/>
          <w:sz w:val="32"/>
          <w:szCs w:val="32"/>
        </w:rPr>
        <w:t>（三）提交要求</w:t>
      </w:r>
    </w:p>
    <w:p w:rsidR="00EE2985" w:rsidRPr="00064B3B" w:rsidRDefault="002F075C" w:rsidP="00F60F0E">
      <w:pPr>
        <w:adjustRightInd w:val="0"/>
        <w:snapToGrid w:val="0"/>
        <w:spacing w:line="560" w:lineRule="exact"/>
        <w:ind w:firstLineChars="200" w:firstLine="640"/>
        <w:rPr>
          <w:rFonts w:eastAsia="仿宋_GB2312"/>
          <w:sz w:val="32"/>
          <w:szCs w:val="32"/>
        </w:rPr>
      </w:pPr>
      <w:r w:rsidRPr="00064B3B">
        <w:rPr>
          <w:rFonts w:eastAsia="仿宋_GB2312"/>
          <w:sz w:val="32"/>
          <w:szCs w:val="32"/>
        </w:rPr>
        <w:t>1.</w:t>
      </w:r>
      <w:r w:rsidR="00EE2985" w:rsidRPr="00064B3B">
        <w:rPr>
          <w:rFonts w:eastAsia="仿宋_GB2312"/>
          <w:sz w:val="32"/>
          <w:szCs w:val="32"/>
        </w:rPr>
        <w:t>诵读作品要求最低高清</w:t>
      </w:r>
      <w:r w:rsidR="00EE2985" w:rsidRPr="00064B3B">
        <w:rPr>
          <w:rFonts w:eastAsia="仿宋_GB2312"/>
          <w:sz w:val="32"/>
          <w:szCs w:val="32"/>
        </w:rPr>
        <w:t>1920</w:t>
      </w:r>
      <w:r w:rsidR="009641DD" w:rsidRPr="00064B3B">
        <w:rPr>
          <w:rFonts w:eastAsia="仿宋_GB2312"/>
          <w:sz w:val="32"/>
          <w:szCs w:val="32"/>
        </w:rPr>
        <w:t>×</w:t>
      </w:r>
      <w:r w:rsidR="00EE2985" w:rsidRPr="00064B3B">
        <w:rPr>
          <w:rFonts w:eastAsia="仿宋_GB2312"/>
          <w:sz w:val="32"/>
          <w:szCs w:val="32"/>
        </w:rPr>
        <w:t>1080</w:t>
      </w:r>
      <w:r w:rsidR="00EE2985" w:rsidRPr="00064B3B">
        <w:rPr>
          <w:rFonts w:eastAsia="仿宋_GB2312"/>
          <w:sz w:val="32"/>
          <w:szCs w:val="32"/>
        </w:rPr>
        <w:t>拍摄，</w:t>
      </w:r>
      <w:r w:rsidR="00EE2985" w:rsidRPr="00064B3B">
        <w:rPr>
          <w:rFonts w:eastAsia="仿宋_GB2312"/>
          <w:sz w:val="32"/>
          <w:szCs w:val="32"/>
        </w:rPr>
        <w:t>MP4</w:t>
      </w:r>
      <w:r w:rsidR="00EE2985" w:rsidRPr="00064B3B">
        <w:rPr>
          <w:rFonts w:eastAsia="仿宋_GB2312"/>
          <w:sz w:val="32"/>
          <w:szCs w:val="32"/>
        </w:rPr>
        <w:t>视频格式。要求图像、声音清晰，不抖动、无噪音，长度</w:t>
      </w:r>
      <w:r w:rsidR="00EE2985" w:rsidRPr="00064B3B">
        <w:rPr>
          <w:rFonts w:eastAsia="仿宋_GB2312"/>
          <w:sz w:val="32"/>
          <w:szCs w:val="32"/>
        </w:rPr>
        <w:t>3</w:t>
      </w:r>
      <w:r w:rsidR="00EE2985" w:rsidRPr="00064B3B">
        <w:rPr>
          <w:rFonts w:eastAsia="仿宋_GB2312"/>
          <w:sz w:val="32"/>
          <w:szCs w:val="32"/>
        </w:rPr>
        <w:t>～</w:t>
      </w:r>
      <w:r w:rsidR="00EE2985" w:rsidRPr="00064B3B">
        <w:rPr>
          <w:rFonts w:eastAsia="仿宋_GB2312"/>
          <w:sz w:val="32"/>
          <w:szCs w:val="32"/>
        </w:rPr>
        <w:t>6</w:t>
      </w:r>
      <w:r w:rsidR="00EE2985" w:rsidRPr="00064B3B">
        <w:rPr>
          <w:rFonts w:eastAsia="仿宋_GB2312"/>
          <w:sz w:val="32"/>
          <w:szCs w:val="32"/>
        </w:rPr>
        <w:t>分钟，大小不超过</w:t>
      </w:r>
      <w:r w:rsidR="00EE2985" w:rsidRPr="00064B3B">
        <w:rPr>
          <w:rFonts w:eastAsia="仿宋_GB2312"/>
          <w:sz w:val="32"/>
          <w:szCs w:val="32"/>
        </w:rPr>
        <w:t>500MB</w:t>
      </w:r>
      <w:r w:rsidR="00EE2985" w:rsidRPr="00064B3B">
        <w:rPr>
          <w:rFonts w:eastAsia="仿宋_GB2312"/>
          <w:sz w:val="32"/>
          <w:szCs w:val="32"/>
        </w:rPr>
        <w:t>（可上传非高清文件，高清无压缩版自行保留，用于获奖后展示播出）。视频开头要求展示作品名称、参赛者姓名、组别和单位。</w:t>
      </w:r>
    </w:p>
    <w:p w:rsidR="002F075C" w:rsidRPr="00064B3B" w:rsidRDefault="002F075C" w:rsidP="002F075C">
      <w:pPr>
        <w:adjustRightInd w:val="0"/>
        <w:snapToGrid w:val="0"/>
        <w:spacing w:line="560" w:lineRule="exact"/>
        <w:ind w:firstLineChars="200" w:firstLine="640"/>
        <w:rPr>
          <w:rFonts w:eastAsia="仿宋_GB2312"/>
          <w:sz w:val="32"/>
          <w:szCs w:val="32"/>
        </w:rPr>
      </w:pPr>
      <w:r w:rsidRPr="00064B3B">
        <w:rPr>
          <w:rFonts w:eastAsia="仿宋_GB2312"/>
          <w:sz w:val="32"/>
          <w:szCs w:val="32"/>
        </w:rPr>
        <w:lastRenderedPageBreak/>
        <w:t>2.</w:t>
      </w:r>
      <w:r w:rsidRPr="00064B3B">
        <w:rPr>
          <w:rFonts w:eastAsia="仿宋_GB2312"/>
          <w:sz w:val="32"/>
          <w:szCs w:val="32"/>
        </w:rPr>
        <w:t>各区</w:t>
      </w:r>
      <w:r w:rsidR="00B95B58" w:rsidRPr="00064B3B">
        <w:rPr>
          <w:rFonts w:eastAsia="仿宋_GB2312"/>
          <w:sz w:val="32"/>
          <w:szCs w:val="32"/>
        </w:rPr>
        <w:t>、各高校可组织区内、校内比赛后择优</w:t>
      </w:r>
      <w:r w:rsidR="009A6C2D" w:rsidRPr="00064B3B">
        <w:rPr>
          <w:rFonts w:eastAsia="仿宋_GB2312"/>
          <w:sz w:val="32"/>
          <w:szCs w:val="32"/>
        </w:rPr>
        <w:t>推荐</w:t>
      </w:r>
      <w:r w:rsidR="00B95B58" w:rsidRPr="00064B3B">
        <w:rPr>
          <w:rFonts w:eastAsia="仿宋_GB2312"/>
          <w:sz w:val="32"/>
          <w:szCs w:val="32"/>
        </w:rPr>
        <w:t>参赛作品，</w:t>
      </w:r>
      <w:r w:rsidR="009A6C2D" w:rsidRPr="00064B3B">
        <w:rPr>
          <w:rFonts w:eastAsia="仿宋_GB2312"/>
          <w:sz w:val="32"/>
          <w:szCs w:val="32"/>
        </w:rPr>
        <w:t>推荐</w:t>
      </w:r>
      <w:r w:rsidR="00B95B58" w:rsidRPr="00064B3B">
        <w:rPr>
          <w:rFonts w:eastAsia="仿宋_GB2312"/>
          <w:sz w:val="32"/>
          <w:szCs w:val="32"/>
        </w:rPr>
        <w:t>作品直接进入市赛决赛。各区</w:t>
      </w:r>
      <w:r w:rsidRPr="00064B3B">
        <w:rPr>
          <w:rFonts w:eastAsia="仿宋_GB2312"/>
          <w:sz w:val="32"/>
          <w:szCs w:val="32"/>
        </w:rPr>
        <w:t>每组别</w:t>
      </w:r>
      <w:r w:rsidR="009A6C2D" w:rsidRPr="00064B3B">
        <w:rPr>
          <w:rFonts w:eastAsia="仿宋_GB2312"/>
          <w:sz w:val="32"/>
          <w:szCs w:val="32"/>
        </w:rPr>
        <w:t>推荐</w:t>
      </w:r>
      <w:r w:rsidRPr="00064B3B">
        <w:rPr>
          <w:rFonts w:eastAsia="仿宋_GB2312"/>
          <w:sz w:val="32"/>
          <w:szCs w:val="32"/>
        </w:rPr>
        <w:t>作品不得超过</w:t>
      </w:r>
      <w:r w:rsidRPr="00064B3B">
        <w:rPr>
          <w:rFonts w:eastAsia="仿宋_GB2312"/>
          <w:sz w:val="32"/>
          <w:szCs w:val="32"/>
        </w:rPr>
        <w:t>15</w:t>
      </w:r>
      <w:r w:rsidRPr="00064B3B">
        <w:rPr>
          <w:rFonts w:eastAsia="仿宋_GB2312"/>
          <w:sz w:val="32"/>
          <w:szCs w:val="32"/>
        </w:rPr>
        <w:t>个；各高校每组别</w:t>
      </w:r>
      <w:r w:rsidR="009A6C2D" w:rsidRPr="00064B3B">
        <w:rPr>
          <w:rFonts w:eastAsia="仿宋_GB2312"/>
          <w:sz w:val="32"/>
          <w:szCs w:val="32"/>
        </w:rPr>
        <w:t>推荐</w:t>
      </w:r>
      <w:r w:rsidRPr="00064B3B">
        <w:rPr>
          <w:rFonts w:eastAsia="仿宋_GB2312"/>
          <w:sz w:val="32"/>
          <w:szCs w:val="32"/>
        </w:rPr>
        <w:t>作品不得超过</w:t>
      </w:r>
      <w:r w:rsidRPr="00064B3B">
        <w:rPr>
          <w:rFonts w:eastAsia="仿宋_GB2312"/>
          <w:sz w:val="32"/>
          <w:szCs w:val="32"/>
        </w:rPr>
        <w:t>5</w:t>
      </w:r>
      <w:r w:rsidRPr="00064B3B">
        <w:rPr>
          <w:rFonts w:eastAsia="仿宋_GB2312"/>
          <w:sz w:val="32"/>
          <w:szCs w:val="32"/>
        </w:rPr>
        <w:t>个。各区、</w:t>
      </w:r>
      <w:r w:rsidR="00FC5508" w:rsidRPr="00064B3B">
        <w:rPr>
          <w:rFonts w:eastAsia="仿宋_GB2312"/>
          <w:sz w:val="32"/>
          <w:szCs w:val="32"/>
        </w:rPr>
        <w:t>各</w:t>
      </w:r>
      <w:r w:rsidRPr="00064B3B">
        <w:rPr>
          <w:rFonts w:eastAsia="仿宋_GB2312"/>
          <w:sz w:val="32"/>
          <w:szCs w:val="32"/>
        </w:rPr>
        <w:t>高校</w:t>
      </w:r>
      <w:r w:rsidR="00545FFD" w:rsidRPr="00064B3B">
        <w:rPr>
          <w:rFonts w:eastAsia="仿宋_GB2312"/>
          <w:sz w:val="32"/>
          <w:szCs w:val="32"/>
        </w:rPr>
        <w:t>于</w:t>
      </w:r>
      <w:r w:rsidR="00545FFD" w:rsidRPr="00064B3B">
        <w:rPr>
          <w:rFonts w:eastAsia="仿宋_GB2312"/>
          <w:sz w:val="32"/>
          <w:szCs w:val="32"/>
        </w:rPr>
        <w:t>7</w:t>
      </w:r>
      <w:r w:rsidR="00545FFD" w:rsidRPr="00064B3B">
        <w:rPr>
          <w:rFonts w:eastAsia="仿宋_GB2312"/>
          <w:sz w:val="32"/>
          <w:szCs w:val="32"/>
        </w:rPr>
        <w:t>月</w:t>
      </w:r>
      <w:r w:rsidR="00545FFD" w:rsidRPr="00064B3B">
        <w:rPr>
          <w:rFonts w:eastAsia="仿宋_GB2312"/>
          <w:sz w:val="32"/>
          <w:szCs w:val="32"/>
        </w:rPr>
        <w:t>20</w:t>
      </w:r>
      <w:r w:rsidR="00545FFD" w:rsidRPr="00064B3B">
        <w:rPr>
          <w:rFonts w:eastAsia="仿宋_GB2312"/>
          <w:sz w:val="32"/>
          <w:szCs w:val="32"/>
        </w:rPr>
        <w:t>日前向承办单位报送本区、高校推荐作品汇总表，邮件标题为</w:t>
      </w:r>
      <w:r w:rsidR="00545FFD" w:rsidRPr="00064B3B">
        <w:rPr>
          <w:rFonts w:eastAsia="仿宋_GB2312"/>
          <w:sz w:val="32"/>
          <w:szCs w:val="32"/>
        </w:rPr>
        <w:t>“</w:t>
      </w:r>
      <w:r w:rsidR="00545FFD" w:rsidRPr="00064B3B">
        <w:rPr>
          <w:rFonts w:eastAsia="仿宋_GB2312"/>
          <w:sz w:val="32"/>
          <w:szCs w:val="32"/>
        </w:rPr>
        <w:t>区（高校）</w:t>
      </w:r>
      <w:r w:rsidR="00545FFD" w:rsidRPr="00064B3B">
        <w:rPr>
          <w:rFonts w:eastAsia="仿宋_GB2312"/>
          <w:sz w:val="32"/>
          <w:szCs w:val="32"/>
        </w:rPr>
        <w:t>+</w:t>
      </w:r>
      <w:r w:rsidR="00545FFD" w:rsidRPr="00064B3B">
        <w:rPr>
          <w:rFonts w:eastAsia="仿宋_GB2312"/>
          <w:sz w:val="32"/>
          <w:szCs w:val="32"/>
        </w:rPr>
        <w:t>经典诵读大赛</w:t>
      </w:r>
      <w:r w:rsidR="00B5343A" w:rsidRPr="00064B3B">
        <w:rPr>
          <w:rFonts w:eastAsia="仿宋_GB2312"/>
          <w:sz w:val="32"/>
          <w:szCs w:val="32"/>
        </w:rPr>
        <w:t>作品</w:t>
      </w:r>
      <w:r w:rsidR="00545FFD" w:rsidRPr="00064B3B">
        <w:rPr>
          <w:rFonts w:eastAsia="仿宋_GB2312"/>
          <w:sz w:val="32"/>
          <w:szCs w:val="32"/>
        </w:rPr>
        <w:t>汇总表</w:t>
      </w:r>
      <w:r w:rsidR="00545FFD" w:rsidRPr="00064B3B">
        <w:rPr>
          <w:rFonts w:eastAsia="仿宋_GB2312"/>
          <w:sz w:val="32"/>
          <w:szCs w:val="32"/>
        </w:rPr>
        <w:t>”</w:t>
      </w:r>
      <w:r w:rsidR="00545FFD" w:rsidRPr="00064B3B">
        <w:rPr>
          <w:rFonts w:eastAsia="仿宋_GB2312"/>
          <w:sz w:val="32"/>
          <w:szCs w:val="32"/>
        </w:rPr>
        <w:t>。同时</w:t>
      </w:r>
      <w:r w:rsidR="00B95B58" w:rsidRPr="00064B3B">
        <w:rPr>
          <w:rFonts w:eastAsia="仿宋_GB2312"/>
          <w:sz w:val="32"/>
          <w:szCs w:val="32"/>
        </w:rPr>
        <w:t>通知参赛者</w:t>
      </w:r>
      <w:r w:rsidR="00545FFD" w:rsidRPr="00064B3B">
        <w:rPr>
          <w:rFonts w:eastAsia="仿宋_GB2312"/>
          <w:sz w:val="32"/>
          <w:szCs w:val="32"/>
        </w:rPr>
        <w:t>于</w:t>
      </w:r>
      <w:r w:rsidR="00545FFD" w:rsidRPr="00064B3B">
        <w:rPr>
          <w:rFonts w:eastAsia="仿宋_GB2312"/>
          <w:sz w:val="32"/>
          <w:szCs w:val="32"/>
        </w:rPr>
        <w:t>7</w:t>
      </w:r>
      <w:r w:rsidR="00545FFD" w:rsidRPr="00064B3B">
        <w:rPr>
          <w:rFonts w:eastAsia="仿宋_GB2312"/>
          <w:sz w:val="32"/>
          <w:szCs w:val="32"/>
        </w:rPr>
        <w:t>月</w:t>
      </w:r>
      <w:r w:rsidR="00545FFD" w:rsidRPr="00064B3B">
        <w:rPr>
          <w:rFonts w:eastAsia="仿宋_GB2312"/>
          <w:sz w:val="32"/>
          <w:szCs w:val="32"/>
        </w:rPr>
        <w:t>21</w:t>
      </w:r>
      <w:r w:rsidR="00545FFD" w:rsidRPr="00064B3B">
        <w:rPr>
          <w:rFonts w:eastAsia="仿宋_GB2312"/>
          <w:sz w:val="32"/>
          <w:szCs w:val="32"/>
        </w:rPr>
        <w:t>日</w:t>
      </w:r>
      <w:r w:rsidR="0094113A" w:rsidRPr="00064B3B">
        <w:rPr>
          <w:rFonts w:eastAsia="仿宋_GB2312"/>
          <w:sz w:val="32"/>
          <w:szCs w:val="32"/>
        </w:rPr>
        <w:t>～</w:t>
      </w:r>
      <w:r w:rsidR="00545FFD" w:rsidRPr="00064B3B">
        <w:rPr>
          <w:rFonts w:eastAsia="仿宋_GB2312"/>
          <w:sz w:val="32"/>
          <w:szCs w:val="32"/>
        </w:rPr>
        <w:t>7</w:t>
      </w:r>
      <w:r w:rsidR="00545FFD" w:rsidRPr="00064B3B">
        <w:rPr>
          <w:rFonts w:eastAsia="仿宋_GB2312"/>
          <w:sz w:val="32"/>
          <w:szCs w:val="32"/>
        </w:rPr>
        <w:t>月</w:t>
      </w:r>
      <w:r w:rsidR="00545FFD" w:rsidRPr="00064B3B">
        <w:rPr>
          <w:rFonts w:eastAsia="仿宋_GB2312"/>
          <w:sz w:val="32"/>
          <w:szCs w:val="32"/>
        </w:rPr>
        <w:t>31</w:t>
      </w:r>
      <w:r w:rsidR="00545FFD" w:rsidRPr="00064B3B">
        <w:rPr>
          <w:rFonts w:eastAsia="仿宋_GB2312"/>
          <w:sz w:val="32"/>
          <w:szCs w:val="32"/>
        </w:rPr>
        <w:t>日</w:t>
      </w:r>
      <w:r w:rsidR="00B95B58" w:rsidRPr="00064B3B">
        <w:rPr>
          <w:rFonts w:eastAsia="仿宋_GB2312"/>
          <w:sz w:val="32"/>
          <w:szCs w:val="32"/>
        </w:rPr>
        <w:t>上传</w:t>
      </w:r>
      <w:r w:rsidRPr="00064B3B">
        <w:rPr>
          <w:rFonts w:eastAsia="仿宋_GB2312"/>
          <w:sz w:val="32"/>
          <w:szCs w:val="32"/>
        </w:rPr>
        <w:t>参赛作品</w:t>
      </w:r>
      <w:r w:rsidR="00B95B58" w:rsidRPr="00064B3B">
        <w:rPr>
          <w:rFonts w:eastAsia="仿宋_GB2312"/>
          <w:sz w:val="32"/>
          <w:szCs w:val="32"/>
        </w:rPr>
        <w:t>和</w:t>
      </w:r>
      <w:r w:rsidRPr="00064B3B">
        <w:rPr>
          <w:rFonts w:eastAsia="仿宋_GB2312"/>
          <w:sz w:val="32"/>
          <w:szCs w:val="32"/>
        </w:rPr>
        <w:t>《</w:t>
      </w:r>
      <w:r w:rsidRPr="00064B3B">
        <w:rPr>
          <w:rFonts w:eastAsia="仿宋_GB2312"/>
          <w:sz w:val="32"/>
          <w:szCs w:val="32"/>
        </w:rPr>
        <w:t>“</w:t>
      </w:r>
      <w:r w:rsidRPr="00064B3B">
        <w:rPr>
          <w:rFonts w:eastAsia="仿宋_GB2312"/>
          <w:sz w:val="32"/>
          <w:szCs w:val="32"/>
        </w:rPr>
        <w:t>诵读中国</w:t>
      </w:r>
      <w:r w:rsidRPr="00064B3B">
        <w:rPr>
          <w:rFonts w:eastAsia="仿宋_GB2312"/>
          <w:sz w:val="32"/>
          <w:szCs w:val="32"/>
        </w:rPr>
        <w:t>”</w:t>
      </w:r>
      <w:r w:rsidRPr="00064B3B">
        <w:rPr>
          <w:rFonts w:eastAsia="仿宋_GB2312"/>
          <w:sz w:val="32"/>
          <w:szCs w:val="32"/>
        </w:rPr>
        <w:t>经典诵读大赛北京市初赛作品登记表》</w:t>
      </w:r>
      <w:r w:rsidR="00545FFD" w:rsidRPr="00064B3B">
        <w:rPr>
          <w:rFonts w:eastAsia="仿宋_GB2312"/>
          <w:sz w:val="32"/>
          <w:szCs w:val="32"/>
        </w:rPr>
        <w:t>。</w:t>
      </w:r>
    </w:p>
    <w:p w:rsidR="002F075C" w:rsidRPr="00064B3B" w:rsidRDefault="001A4E16" w:rsidP="00F60F0E">
      <w:pPr>
        <w:adjustRightInd w:val="0"/>
        <w:snapToGrid w:val="0"/>
        <w:spacing w:line="560" w:lineRule="exact"/>
        <w:ind w:firstLineChars="200" w:firstLine="640"/>
        <w:rPr>
          <w:rFonts w:eastAsia="仿宋_GB2312"/>
          <w:sz w:val="32"/>
          <w:szCs w:val="32"/>
        </w:rPr>
      </w:pPr>
      <w:r w:rsidRPr="00064B3B">
        <w:rPr>
          <w:rFonts w:eastAsia="仿宋_GB2312"/>
          <w:sz w:val="32"/>
          <w:szCs w:val="32"/>
        </w:rPr>
        <w:t>3.</w:t>
      </w:r>
      <w:r w:rsidR="009A4D72" w:rsidRPr="00064B3B">
        <w:rPr>
          <w:rFonts w:eastAsia="仿宋_GB2312"/>
          <w:sz w:val="32"/>
          <w:szCs w:val="32"/>
        </w:rPr>
        <w:t>未参加各区、各高校组织的区内、校内比赛的参赛者可在</w:t>
      </w:r>
      <w:r w:rsidR="009A4D72" w:rsidRPr="00064B3B">
        <w:rPr>
          <w:rFonts w:eastAsia="仿宋_GB2312"/>
          <w:sz w:val="32"/>
          <w:szCs w:val="32"/>
        </w:rPr>
        <w:t>6</w:t>
      </w:r>
      <w:r w:rsidR="009A4D72" w:rsidRPr="00064B3B">
        <w:rPr>
          <w:rFonts w:eastAsia="仿宋_GB2312"/>
          <w:sz w:val="32"/>
          <w:szCs w:val="32"/>
        </w:rPr>
        <w:t>月</w:t>
      </w:r>
      <w:r w:rsidR="009A4D72" w:rsidRPr="00064B3B">
        <w:rPr>
          <w:rFonts w:eastAsia="仿宋_GB2312"/>
          <w:sz w:val="32"/>
          <w:szCs w:val="32"/>
        </w:rPr>
        <w:t>1</w:t>
      </w:r>
      <w:r w:rsidR="00840E24" w:rsidRPr="00064B3B">
        <w:rPr>
          <w:rFonts w:eastAsia="仿宋_GB2312"/>
          <w:sz w:val="32"/>
          <w:szCs w:val="32"/>
        </w:rPr>
        <w:t>5</w:t>
      </w:r>
      <w:r w:rsidR="009A4D72" w:rsidRPr="00064B3B">
        <w:rPr>
          <w:rFonts w:eastAsia="仿宋_GB2312"/>
          <w:sz w:val="32"/>
          <w:szCs w:val="32"/>
        </w:rPr>
        <w:t>日</w:t>
      </w:r>
      <w:r w:rsidR="0094113A" w:rsidRPr="00064B3B">
        <w:rPr>
          <w:rFonts w:eastAsia="仿宋_GB2312"/>
          <w:sz w:val="32"/>
          <w:szCs w:val="32"/>
        </w:rPr>
        <w:t>～</w:t>
      </w:r>
      <w:r w:rsidR="009A4D72" w:rsidRPr="00064B3B">
        <w:rPr>
          <w:rFonts w:eastAsia="仿宋_GB2312"/>
          <w:sz w:val="32"/>
          <w:szCs w:val="32"/>
        </w:rPr>
        <w:t>7</w:t>
      </w:r>
      <w:r w:rsidR="009A4D72" w:rsidRPr="00064B3B">
        <w:rPr>
          <w:rFonts w:eastAsia="仿宋_GB2312"/>
          <w:sz w:val="32"/>
          <w:szCs w:val="32"/>
        </w:rPr>
        <w:t>月</w:t>
      </w:r>
      <w:r w:rsidR="00460581" w:rsidRPr="00064B3B">
        <w:rPr>
          <w:rFonts w:eastAsia="仿宋_GB2312"/>
          <w:sz w:val="32"/>
          <w:szCs w:val="32"/>
        </w:rPr>
        <w:t>15</w:t>
      </w:r>
      <w:r w:rsidR="009A4D72" w:rsidRPr="00064B3B">
        <w:rPr>
          <w:rFonts w:eastAsia="仿宋_GB2312"/>
          <w:sz w:val="32"/>
          <w:szCs w:val="32"/>
        </w:rPr>
        <w:t>日间自行上传参赛作品</w:t>
      </w:r>
      <w:r w:rsidR="00D414D7" w:rsidRPr="00064B3B">
        <w:rPr>
          <w:rFonts w:eastAsia="仿宋_GB2312"/>
          <w:sz w:val="32"/>
          <w:szCs w:val="32"/>
        </w:rPr>
        <w:t>和《</w:t>
      </w:r>
      <w:r w:rsidR="00D414D7" w:rsidRPr="00064B3B">
        <w:rPr>
          <w:rFonts w:eastAsia="仿宋_GB2312"/>
          <w:sz w:val="32"/>
          <w:szCs w:val="32"/>
        </w:rPr>
        <w:t>“</w:t>
      </w:r>
      <w:r w:rsidR="00D414D7" w:rsidRPr="00064B3B">
        <w:rPr>
          <w:rFonts w:eastAsia="仿宋_GB2312"/>
          <w:sz w:val="32"/>
          <w:szCs w:val="32"/>
        </w:rPr>
        <w:t>诵读中国</w:t>
      </w:r>
      <w:r w:rsidR="00D414D7" w:rsidRPr="00064B3B">
        <w:rPr>
          <w:rFonts w:eastAsia="仿宋_GB2312"/>
          <w:sz w:val="32"/>
          <w:szCs w:val="32"/>
        </w:rPr>
        <w:t>”</w:t>
      </w:r>
      <w:r w:rsidR="00D414D7" w:rsidRPr="00064B3B">
        <w:rPr>
          <w:rFonts w:eastAsia="仿宋_GB2312"/>
          <w:sz w:val="32"/>
          <w:szCs w:val="32"/>
        </w:rPr>
        <w:t>经典诵读大赛北京市初赛作品登记表》</w:t>
      </w:r>
      <w:r w:rsidR="009A6C2D" w:rsidRPr="00064B3B">
        <w:rPr>
          <w:rFonts w:eastAsia="仿宋_GB2312"/>
          <w:sz w:val="32"/>
          <w:szCs w:val="32"/>
        </w:rPr>
        <w:t>（未上传登记表的作品不予评审）</w:t>
      </w:r>
      <w:r w:rsidR="00D414D7" w:rsidRPr="00064B3B">
        <w:rPr>
          <w:rFonts w:eastAsia="仿宋_GB2312"/>
          <w:sz w:val="32"/>
          <w:szCs w:val="32"/>
        </w:rPr>
        <w:t>，</w:t>
      </w:r>
      <w:r w:rsidR="00156D1A">
        <w:rPr>
          <w:rFonts w:eastAsia="仿宋_GB2312" w:hint="eastAsia"/>
          <w:sz w:val="32"/>
          <w:szCs w:val="32"/>
        </w:rPr>
        <w:t>北京市</w:t>
      </w:r>
      <w:r w:rsidR="00156D1A">
        <w:rPr>
          <w:rFonts w:eastAsia="仿宋_GB2312"/>
          <w:sz w:val="32"/>
          <w:szCs w:val="32"/>
        </w:rPr>
        <w:t>初赛组委会</w:t>
      </w:r>
      <w:r w:rsidR="00D414D7" w:rsidRPr="00064B3B">
        <w:rPr>
          <w:rFonts w:eastAsia="仿宋_GB2312"/>
          <w:sz w:val="32"/>
          <w:szCs w:val="32"/>
        </w:rPr>
        <w:t>将组织</w:t>
      </w:r>
      <w:r w:rsidR="00156D1A">
        <w:rPr>
          <w:rFonts w:eastAsia="仿宋_GB2312" w:hint="eastAsia"/>
          <w:sz w:val="32"/>
          <w:szCs w:val="32"/>
        </w:rPr>
        <w:t>有</w:t>
      </w:r>
      <w:r w:rsidR="00156D1A">
        <w:rPr>
          <w:rFonts w:eastAsia="仿宋_GB2312"/>
          <w:sz w:val="32"/>
          <w:szCs w:val="32"/>
        </w:rPr>
        <w:t>关</w:t>
      </w:r>
      <w:r w:rsidR="00D414D7" w:rsidRPr="00064B3B">
        <w:rPr>
          <w:rFonts w:eastAsia="仿宋_GB2312"/>
          <w:sz w:val="32"/>
          <w:szCs w:val="32"/>
        </w:rPr>
        <w:t>专家进行初评，优秀作品进入市赛决赛。</w:t>
      </w:r>
    </w:p>
    <w:p w:rsidR="007A1D83" w:rsidRPr="00064B3B" w:rsidRDefault="007A1D83" w:rsidP="007A1D83">
      <w:pPr>
        <w:adjustRightInd w:val="0"/>
        <w:snapToGrid w:val="0"/>
        <w:spacing w:line="560" w:lineRule="exact"/>
        <w:jc w:val="center"/>
        <w:rPr>
          <w:rFonts w:eastAsia="方正小标宋简体"/>
          <w:sz w:val="30"/>
          <w:szCs w:val="30"/>
        </w:rPr>
      </w:pPr>
      <w:r w:rsidRPr="00064B3B">
        <w:rPr>
          <w:rFonts w:eastAsia="方正小标宋简体"/>
          <w:sz w:val="30"/>
          <w:szCs w:val="30"/>
        </w:rPr>
        <w:t>“</w:t>
      </w:r>
      <w:r w:rsidRPr="00064B3B">
        <w:rPr>
          <w:rFonts w:eastAsia="方正小标宋简体"/>
          <w:sz w:val="30"/>
          <w:szCs w:val="30"/>
        </w:rPr>
        <w:t>诵读中国</w:t>
      </w:r>
      <w:r w:rsidRPr="00064B3B">
        <w:rPr>
          <w:rFonts w:eastAsia="方正小标宋简体"/>
          <w:sz w:val="30"/>
          <w:szCs w:val="30"/>
        </w:rPr>
        <w:t>”</w:t>
      </w:r>
      <w:r w:rsidRPr="00064B3B">
        <w:rPr>
          <w:rFonts w:eastAsia="方正小标宋简体"/>
          <w:sz w:val="30"/>
          <w:szCs w:val="30"/>
        </w:rPr>
        <w:t>经典诵读大赛北京市初赛作品登记表</w:t>
      </w:r>
    </w:p>
    <w:tbl>
      <w:tblPr>
        <w:tblW w:w="87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95"/>
        <w:gridCol w:w="1340"/>
        <w:gridCol w:w="1073"/>
        <w:gridCol w:w="1703"/>
        <w:gridCol w:w="1240"/>
        <w:gridCol w:w="915"/>
        <w:gridCol w:w="766"/>
        <w:gridCol w:w="872"/>
        <w:gridCol w:w="6"/>
      </w:tblGrid>
      <w:tr w:rsidR="007A1D83" w:rsidRPr="00064B3B" w:rsidTr="00A2193D">
        <w:trPr>
          <w:gridAfter w:val="1"/>
          <w:wAfter w:w="6" w:type="dxa"/>
          <w:trHeight w:val="692"/>
          <w:jc w:val="center"/>
        </w:trPr>
        <w:tc>
          <w:tcPr>
            <w:tcW w:w="795" w:type="dxa"/>
            <w:vAlign w:val="center"/>
          </w:tcPr>
          <w:p w:rsidR="007A1D83" w:rsidRPr="00064B3B" w:rsidRDefault="007A1D83" w:rsidP="00D30350">
            <w:pPr>
              <w:widowControl/>
              <w:adjustRightInd w:val="0"/>
              <w:snapToGrid w:val="0"/>
              <w:spacing w:line="240" w:lineRule="atLeast"/>
              <w:jc w:val="center"/>
              <w:rPr>
                <w:rFonts w:eastAsia="仿宋_GB2312"/>
                <w:b/>
                <w:kern w:val="0"/>
                <w:sz w:val="24"/>
              </w:rPr>
            </w:pPr>
            <w:r w:rsidRPr="00064B3B">
              <w:rPr>
                <w:rFonts w:eastAsia="仿宋_GB2312"/>
                <w:b/>
                <w:kern w:val="0"/>
                <w:sz w:val="24"/>
              </w:rPr>
              <w:t>联系人</w:t>
            </w:r>
          </w:p>
        </w:tc>
        <w:tc>
          <w:tcPr>
            <w:tcW w:w="1340" w:type="dxa"/>
            <w:noWrap/>
            <w:vAlign w:val="center"/>
          </w:tcPr>
          <w:p w:rsidR="007A1D83" w:rsidRPr="00064B3B" w:rsidRDefault="007A1D83" w:rsidP="00D30350">
            <w:pPr>
              <w:widowControl/>
              <w:adjustRightInd w:val="0"/>
              <w:snapToGrid w:val="0"/>
              <w:spacing w:line="240" w:lineRule="atLeast"/>
              <w:jc w:val="center"/>
              <w:rPr>
                <w:rFonts w:eastAsia="仿宋_GB2312"/>
                <w:b/>
                <w:kern w:val="0"/>
                <w:sz w:val="24"/>
              </w:rPr>
            </w:pPr>
          </w:p>
        </w:tc>
        <w:tc>
          <w:tcPr>
            <w:tcW w:w="1073" w:type="dxa"/>
            <w:noWrap/>
            <w:vAlign w:val="center"/>
          </w:tcPr>
          <w:p w:rsidR="007A1D83" w:rsidRPr="00064B3B" w:rsidRDefault="007A1D83" w:rsidP="00D30350">
            <w:pPr>
              <w:widowControl/>
              <w:adjustRightInd w:val="0"/>
              <w:snapToGrid w:val="0"/>
              <w:spacing w:line="240" w:lineRule="atLeast"/>
              <w:jc w:val="center"/>
              <w:rPr>
                <w:rFonts w:eastAsia="仿宋_GB2312"/>
                <w:b/>
                <w:kern w:val="0"/>
                <w:sz w:val="24"/>
              </w:rPr>
            </w:pPr>
            <w:r w:rsidRPr="00064B3B">
              <w:rPr>
                <w:rFonts w:eastAsia="仿宋_GB2312"/>
                <w:b/>
                <w:kern w:val="0"/>
                <w:sz w:val="24"/>
              </w:rPr>
              <w:t>联系</w:t>
            </w:r>
            <w:r w:rsidR="00A2193D" w:rsidRPr="00064B3B">
              <w:rPr>
                <w:rFonts w:eastAsia="仿宋_GB2312"/>
                <w:b/>
                <w:kern w:val="0"/>
                <w:sz w:val="24"/>
              </w:rPr>
              <w:br/>
            </w:r>
            <w:r w:rsidRPr="00064B3B">
              <w:rPr>
                <w:rFonts w:eastAsia="仿宋_GB2312"/>
                <w:b/>
                <w:kern w:val="0"/>
                <w:sz w:val="24"/>
              </w:rPr>
              <w:t>电话</w:t>
            </w:r>
          </w:p>
        </w:tc>
        <w:tc>
          <w:tcPr>
            <w:tcW w:w="1703" w:type="dxa"/>
            <w:noWrap/>
            <w:vAlign w:val="center"/>
          </w:tcPr>
          <w:p w:rsidR="007A1D83" w:rsidRPr="00064B3B" w:rsidRDefault="007A1D83" w:rsidP="00D30350">
            <w:pPr>
              <w:widowControl/>
              <w:adjustRightInd w:val="0"/>
              <w:snapToGrid w:val="0"/>
              <w:spacing w:line="240" w:lineRule="atLeast"/>
              <w:jc w:val="center"/>
              <w:rPr>
                <w:rFonts w:eastAsia="仿宋_GB2312"/>
                <w:b/>
                <w:kern w:val="0"/>
                <w:sz w:val="24"/>
              </w:rPr>
            </w:pPr>
          </w:p>
        </w:tc>
        <w:tc>
          <w:tcPr>
            <w:tcW w:w="1240" w:type="dxa"/>
            <w:vAlign w:val="center"/>
          </w:tcPr>
          <w:p w:rsidR="007A1D83" w:rsidRPr="00064B3B" w:rsidRDefault="007A1D83" w:rsidP="00D30350">
            <w:pPr>
              <w:widowControl/>
              <w:adjustRightInd w:val="0"/>
              <w:snapToGrid w:val="0"/>
              <w:spacing w:line="240" w:lineRule="atLeast"/>
              <w:jc w:val="center"/>
              <w:rPr>
                <w:rFonts w:eastAsia="仿宋_GB2312"/>
                <w:b/>
                <w:kern w:val="0"/>
                <w:sz w:val="24"/>
              </w:rPr>
            </w:pPr>
            <w:r w:rsidRPr="00064B3B">
              <w:rPr>
                <w:rFonts w:eastAsia="仿宋_GB2312"/>
                <w:b/>
                <w:kern w:val="0"/>
                <w:sz w:val="24"/>
              </w:rPr>
              <w:t>电子邮箱</w:t>
            </w:r>
          </w:p>
        </w:tc>
        <w:tc>
          <w:tcPr>
            <w:tcW w:w="2553" w:type="dxa"/>
            <w:gridSpan w:val="3"/>
            <w:noWrap/>
            <w:vAlign w:val="center"/>
          </w:tcPr>
          <w:p w:rsidR="007A1D83" w:rsidRPr="00064B3B" w:rsidRDefault="007A1D83" w:rsidP="00D30350">
            <w:pPr>
              <w:widowControl/>
              <w:adjustRightInd w:val="0"/>
              <w:snapToGrid w:val="0"/>
              <w:spacing w:line="240" w:lineRule="atLeast"/>
              <w:jc w:val="center"/>
              <w:rPr>
                <w:rFonts w:eastAsia="仿宋_GB2312"/>
                <w:b/>
                <w:kern w:val="0"/>
                <w:sz w:val="24"/>
              </w:rPr>
            </w:pPr>
          </w:p>
        </w:tc>
      </w:tr>
      <w:tr w:rsidR="007A1D83" w:rsidRPr="00064B3B" w:rsidTr="00A2193D">
        <w:trPr>
          <w:trHeight w:val="449"/>
          <w:jc w:val="center"/>
        </w:trPr>
        <w:tc>
          <w:tcPr>
            <w:tcW w:w="795" w:type="dxa"/>
            <w:vAlign w:val="center"/>
          </w:tcPr>
          <w:p w:rsidR="007A1D83" w:rsidRPr="00064B3B" w:rsidRDefault="007A1D83" w:rsidP="00D30350">
            <w:pPr>
              <w:widowControl/>
              <w:adjustRightInd w:val="0"/>
              <w:snapToGrid w:val="0"/>
              <w:spacing w:line="240" w:lineRule="atLeast"/>
              <w:jc w:val="center"/>
              <w:rPr>
                <w:rFonts w:eastAsia="仿宋_GB2312"/>
                <w:b/>
                <w:kern w:val="0"/>
                <w:sz w:val="24"/>
              </w:rPr>
            </w:pPr>
            <w:r w:rsidRPr="00064B3B">
              <w:rPr>
                <w:rFonts w:eastAsia="仿宋_GB2312"/>
                <w:b/>
                <w:kern w:val="0"/>
                <w:sz w:val="24"/>
              </w:rPr>
              <w:t>组别</w:t>
            </w:r>
          </w:p>
        </w:tc>
        <w:tc>
          <w:tcPr>
            <w:tcW w:w="1340" w:type="dxa"/>
            <w:noWrap/>
            <w:vAlign w:val="center"/>
          </w:tcPr>
          <w:p w:rsidR="007A1D83" w:rsidRPr="00064B3B" w:rsidRDefault="007A1D83" w:rsidP="00734BA7">
            <w:pPr>
              <w:widowControl/>
              <w:adjustRightInd w:val="0"/>
              <w:snapToGrid w:val="0"/>
              <w:spacing w:line="240" w:lineRule="atLeast"/>
              <w:jc w:val="center"/>
              <w:rPr>
                <w:rFonts w:eastAsia="仿宋_GB2312"/>
                <w:b/>
                <w:kern w:val="0"/>
                <w:sz w:val="24"/>
              </w:rPr>
            </w:pPr>
            <w:r w:rsidRPr="00064B3B">
              <w:rPr>
                <w:rFonts w:eastAsia="仿宋_GB2312"/>
                <w:b/>
                <w:kern w:val="0"/>
                <w:sz w:val="24"/>
              </w:rPr>
              <w:t>作品名称</w:t>
            </w:r>
          </w:p>
        </w:tc>
        <w:tc>
          <w:tcPr>
            <w:tcW w:w="1073" w:type="dxa"/>
            <w:noWrap/>
            <w:vAlign w:val="center"/>
          </w:tcPr>
          <w:p w:rsidR="007A1D83" w:rsidRPr="00064B3B" w:rsidRDefault="007A1D83" w:rsidP="00D30350">
            <w:pPr>
              <w:widowControl/>
              <w:adjustRightInd w:val="0"/>
              <w:snapToGrid w:val="0"/>
              <w:spacing w:line="240" w:lineRule="atLeast"/>
              <w:jc w:val="center"/>
              <w:rPr>
                <w:rFonts w:eastAsia="仿宋_GB2312"/>
                <w:b/>
                <w:kern w:val="0"/>
                <w:sz w:val="24"/>
              </w:rPr>
            </w:pPr>
            <w:r w:rsidRPr="00064B3B">
              <w:rPr>
                <w:rFonts w:eastAsia="仿宋_GB2312"/>
                <w:b/>
                <w:kern w:val="0"/>
                <w:sz w:val="24"/>
              </w:rPr>
              <w:t>参赛者</w:t>
            </w:r>
            <w:r w:rsidRPr="00064B3B">
              <w:rPr>
                <w:rFonts w:eastAsia="仿宋_GB2312"/>
                <w:b/>
                <w:kern w:val="0"/>
                <w:sz w:val="24"/>
              </w:rPr>
              <w:br/>
            </w:r>
            <w:r w:rsidRPr="00064B3B">
              <w:rPr>
                <w:rFonts w:eastAsia="仿宋_GB2312"/>
                <w:b/>
                <w:kern w:val="0"/>
                <w:sz w:val="24"/>
              </w:rPr>
              <w:t>姓名</w:t>
            </w:r>
          </w:p>
        </w:tc>
        <w:tc>
          <w:tcPr>
            <w:tcW w:w="1703" w:type="dxa"/>
            <w:noWrap/>
            <w:vAlign w:val="center"/>
          </w:tcPr>
          <w:p w:rsidR="007A1D83" w:rsidRPr="00064B3B" w:rsidRDefault="007A1D83" w:rsidP="00D30350">
            <w:pPr>
              <w:widowControl/>
              <w:adjustRightInd w:val="0"/>
              <w:snapToGrid w:val="0"/>
              <w:spacing w:line="240" w:lineRule="atLeast"/>
              <w:jc w:val="center"/>
              <w:rPr>
                <w:rFonts w:eastAsia="仿宋_GB2312"/>
                <w:b/>
                <w:kern w:val="0"/>
                <w:sz w:val="24"/>
              </w:rPr>
            </w:pPr>
            <w:r w:rsidRPr="00064B3B">
              <w:rPr>
                <w:rFonts w:eastAsia="仿宋_GB2312"/>
                <w:b/>
                <w:kern w:val="0"/>
                <w:sz w:val="24"/>
              </w:rPr>
              <w:t>参赛者单位</w:t>
            </w:r>
            <w:r w:rsidR="00A2193D" w:rsidRPr="00064B3B">
              <w:rPr>
                <w:rFonts w:eastAsia="仿宋_GB2312"/>
                <w:b/>
                <w:kern w:val="0"/>
                <w:sz w:val="24"/>
              </w:rPr>
              <w:br/>
            </w:r>
            <w:r w:rsidRPr="00064B3B">
              <w:rPr>
                <w:rFonts w:eastAsia="仿宋_GB2312"/>
                <w:b/>
                <w:kern w:val="0"/>
                <w:sz w:val="24"/>
              </w:rPr>
              <w:t>/</w:t>
            </w:r>
            <w:r w:rsidRPr="00064B3B">
              <w:rPr>
                <w:rFonts w:eastAsia="仿宋_GB2312"/>
                <w:b/>
                <w:kern w:val="0"/>
                <w:sz w:val="24"/>
              </w:rPr>
              <w:t>学校</w:t>
            </w:r>
          </w:p>
        </w:tc>
        <w:tc>
          <w:tcPr>
            <w:tcW w:w="1240" w:type="dxa"/>
            <w:vAlign w:val="center"/>
          </w:tcPr>
          <w:p w:rsidR="007A1D83" w:rsidRPr="00064B3B" w:rsidRDefault="007A1D83" w:rsidP="00D30350">
            <w:pPr>
              <w:widowControl/>
              <w:adjustRightInd w:val="0"/>
              <w:snapToGrid w:val="0"/>
              <w:spacing w:line="240" w:lineRule="atLeast"/>
              <w:jc w:val="center"/>
              <w:rPr>
                <w:rFonts w:eastAsia="仿宋_GB2312"/>
                <w:b/>
                <w:kern w:val="0"/>
                <w:sz w:val="24"/>
              </w:rPr>
            </w:pPr>
            <w:r w:rsidRPr="00064B3B">
              <w:rPr>
                <w:rFonts w:eastAsia="仿宋_GB2312"/>
                <w:b/>
                <w:kern w:val="0"/>
                <w:sz w:val="24"/>
              </w:rPr>
              <w:t>联系电话</w:t>
            </w:r>
          </w:p>
        </w:tc>
        <w:tc>
          <w:tcPr>
            <w:tcW w:w="915" w:type="dxa"/>
            <w:noWrap/>
            <w:vAlign w:val="center"/>
          </w:tcPr>
          <w:p w:rsidR="007A1D83" w:rsidRPr="00064B3B" w:rsidRDefault="007A1D83" w:rsidP="00D30350">
            <w:pPr>
              <w:widowControl/>
              <w:adjustRightInd w:val="0"/>
              <w:snapToGrid w:val="0"/>
              <w:spacing w:line="240" w:lineRule="atLeast"/>
              <w:jc w:val="center"/>
              <w:rPr>
                <w:rFonts w:eastAsia="仿宋_GB2312"/>
                <w:b/>
                <w:kern w:val="0"/>
                <w:sz w:val="24"/>
              </w:rPr>
            </w:pPr>
            <w:r w:rsidRPr="00064B3B">
              <w:rPr>
                <w:rFonts w:eastAsia="仿宋_GB2312"/>
                <w:b/>
                <w:kern w:val="0"/>
                <w:sz w:val="24"/>
              </w:rPr>
              <w:t>指导教师</w:t>
            </w:r>
          </w:p>
        </w:tc>
        <w:tc>
          <w:tcPr>
            <w:tcW w:w="766" w:type="dxa"/>
            <w:noWrap/>
            <w:vAlign w:val="center"/>
          </w:tcPr>
          <w:p w:rsidR="007A1D83" w:rsidRPr="00064B3B" w:rsidRDefault="007A1D83" w:rsidP="00D30350">
            <w:pPr>
              <w:widowControl/>
              <w:adjustRightInd w:val="0"/>
              <w:snapToGrid w:val="0"/>
              <w:spacing w:line="240" w:lineRule="atLeast"/>
              <w:jc w:val="center"/>
              <w:rPr>
                <w:rFonts w:eastAsia="仿宋_GB2312"/>
                <w:b/>
                <w:kern w:val="0"/>
                <w:sz w:val="24"/>
              </w:rPr>
            </w:pPr>
            <w:r w:rsidRPr="00064B3B">
              <w:rPr>
                <w:rFonts w:eastAsia="仿宋_GB2312"/>
                <w:b/>
                <w:kern w:val="0"/>
                <w:sz w:val="24"/>
              </w:rPr>
              <w:t>教师单位</w:t>
            </w:r>
          </w:p>
        </w:tc>
        <w:tc>
          <w:tcPr>
            <w:tcW w:w="878" w:type="dxa"/>
            <w:gridSpan w:val="2"/>
            <w:vAlign w:val="center"/>
          </w:tcPr>
          <w:p w:rsidR="007A1D83" w:rsidRPr="00064B3B" w:rsidRDefault="007A1D83" w:rsidP="00D30350">
            <w:pPr>
              <w:widowControl/>
              <w:adjustRightInd w:val="0"/>
              <w:snapToGrid w:val="0"/>
              <w:spacing w:line="240" w:lineRule="atLeast"/>
              <w:jc w:val="center"/>
              <w:rPr>
                <w:rFonts w:eastAsia="仿宋_GB2312"/>
                <w:b/>
                <w:kern w:val="0"/>
                <w:sz w:val="24"/>
              </w:rPr>
            </w:pPr>
            <w:r w:rsidRPr="00064B3B">
              <w:rPr>
                <w:rFonts w:eastAsia="仿宋_GB2312"/>
                <w:b/>
                <w:kern w:val="0"/>
                <w:sz w:val="24"/>
              </w:rPr>
              <w:t>备注</w:t>
            </w:r>
          </w:p>
        </w:tc>
      </w:tr>
      <w:tr w:rsidR="007A1D83" w:rsidRPr="00064B3B" w:rsidTr="00A2193D">
        <w:trPr>
          <w:trHeight w:val="449"/>
          <w:jc w:val="center"/>
        </w:trPr>
        <w:tc>
          <w:tcPr>
            <w:tcW w:w="795" w:type="dxa"/>
            <w:vAlign w:val="center"/>
          </w:tcPr>
          <w:p w:rsidR="007A1D83" w:rsidRPr="00064B3B" w:rsidRDefault="007A1D83" w:rsidP="00D30350">
            <w:pPr>
              <w:widowControl/>
              <w:adjustRightInd w:val="0"/>
              <w:snapToGrid w:val="0"/>
              <w:spacing w:line="240" w:lineRule="atLeast"/>
              <w:jc w:val="center"/>
              <w:rPr>
                <w:kern w:val="0"/>
                <w:sz w:val="28"/>
                <w:szCs w:val="28"/>
              </w:rPr>
            </w:pPr>
          </w:p>
        </w:tc>
        <w:tc>
          <w:tcPr>
            <w:tcW w:w="1340" w:type="dxa"/>
            <w:noWrap/>
            <w:vAlign w:val="center"/>
          </w:tcPr>
          <w:p w:rsidR="007A1D83" w:rsidRPr="00064B3B" w:rsidRDefault="007A1D83" w:rsidP="00D30350">
            <w:pPr>
              <w:widowControl/>
              <w:adjustRightInd w:val="0"/>
              <w:snapToGrid w:val="0"/>
              <w:spacing w:line="240" w:lineRule="atLeast"/>
              <w:jc w:val="center"/>
              <w:rPr>
                <w:kern w:val="0"/>
                <w:sz w:val="28"/>
                <w:szCs w:val="28"/>
              </w:rPr>
            </w:pPr>
          </w:p>
        </w:tc>
        <w:tc>
          <w:tcPr>
            <w:tcW w:w="1073" w:type="dxa"/>
            <w:noWrap/>
            <w:vAlign w:val="center"/>
          </w:tcPr>
          <w:p w:rsidR="007A1D83" w:rsidRPr="00064B3B" w:rsidRDefault="007A1D83" w:rsidP="00D30350">
            <w:pPr>
              <w:widowControl/>
              <w:adjustRightInd w:val="0"/>
              <w:snapToGrid w:val="0"/>
              <w:spacing w:line="240" w:lineRule="atLeast"/>
              <w:jc w:val="center"/>
              <w:rPr>
                <w:kern w:val="0"/>
                <w:sz w:val="28"/>
                <w:szCs w:val="28"/>
              </w:rPr>
            </w:pPr>
          </w:p>
        </w:tc>
        <w:tc>
          <w:tcPr>
            <w:tcW w:w="1703" w:type="dxa"/>
            <w:noWrap/>
            <w:vAlign w:val="center"/>
          </w:tcPr>
          <w:p w:rsidR="007A1D83" w:rsidRPr="00064B3B" w:rsidRDefault="007A1D83" w:rsidP="00D30350">
            <w:pPr>
              <w:widowControl/>
              <w:adjustRightInd w:val="0"/>
              <w:snapToGrid w:val="0"/>
              <w:spacing w:line="240" w:lineRule="atLeast"/>
              <w:jc w:val="center"/>
              <w:rPr>
                <w:kern w:val="0"/>
                <w:sz w:val="28"/>
                <w:szCs w:val="28"/>
              </w:rPr>
            </w:pPr>
          </w:p>
        </w:tc>
        <w:tc>
          <w:tcPr>
            <w:tcW w:w="1240" w:type="dxa"/>
            <w:vAlign w:val="center"/>
          </w:tcPr>
          <w:p w:rsidR="007A1D83" w:rsidRPr="00064B3B" w:rsidRDefault="007A1D83" w:rsidP="00D30350">
            <w:pPr>
              <w:widowControl/>
              <w:adjustRightInd w:val="0"/>
              <w:snapToGrid w:val="0"/>
              <w:spacing w:line="240" w:lineRule="atLeast"/>
              <w:jc w:val="center"/>
              <w:rPr>
                <w:kern w:val="0"/>
                <w:sz w:val="28"/>
                <w:szCs w:val="28"/>
              </w:rPr>
            </w:pPr>
          </w:p>
        </w:tc>
        <w:tc>
          <w:tcPr>
            <w:tcW w:w="915" w:type="dxa"/>
            <w:noWrap/>
            <w:vAlign w:val="center"/>
          </w:tcPr>
          <w:p w:rsidR="007A1D83" w:rsidRPr="00064B3B" w:rsidRDefault="007A1D83" w:rsidP="00D30350">
            <w:pPr>
              <w:widowControl/>
              <w:adjustRightInd w:val="0"/>
              <w:snapToGrid w:val="0"/>
              <w:spacing w:line="240" w:lineRule="atLeast"/>
              <w:jc w:val="center"/>
              <w:rPr>
                <w:kern w:val="0"/>
                <w:sz w:val="28"/>
                <w:szCs w:val="28"/>
              </w:rPr>
            </w:pPr>
          </w:p>
        </w:tc>
        <w:tc>
          <w:tcPr>
            <w:tcW w:w="766" w:type="dxa"/>
            <w:noWrap/>
            <w:vAlign w:val="center"/>
          </w:tcPr>
          <w:p w:rsidR="007A1D83" w:rsidRPr="00064B3B" w:rsidRDefault="007A1D83" w:rsidP="00D30350">
            <w:pPr>
              <w:widowControl/>
              <w:adjustRightInd w:val="0"/>
              <w:snapToGrid w:val="0"/>
              <w:spacing w:line="240" w:lineRule="atLeast"/>
              <w:jc w:val="center"/>
              <w:rPr>
                <w:kern w:val="0"/>
                <w:sz w:val="28"/>
                <w:szCs w:val="28"/>
              </w:rPr>
            </w:pPr>
          </w:p>
        </w:tc>
        <w:tc>
          <w:tcPr>
            <w:tcW w:w="878" w:type="dxa"/>
            <w:gridSpan w:val="2"/>
          </w:tcPr>
          <w:p w:rsidR="007A1D83" w:rsidRPr="00064B3B" w:rsidRDefault="007A1D83" w:rsidP="00D30350">
            <w:pPr>
              <w:widowControl/>
              <w:adjustRightInd w:val="0"/>
              <w:snapToGrid w:val="0"/>
              <w:spacing w:line="240" w:lineRule="atLeast"/>
              <w:jc w:val="center"/>
              <w:rPr>
                <w:kern w:val="0"/>
                <w:sz w:val="28"/>
                <w:szCs w:val="28"/>
              </w:rPr>
            </w:pPr>
          </w:p>
        </w:tc>
      </w:tr>
    </w:tbl>
    <w:p w:rsidR="007A1D83" w:rsidRPr="00064B3B" w:rsidRDefault="007A1D83" w:rsidP="007A1D83">
      <w:pPr>
        <w:adjustRightInd w:val="0"/>
        <w:snapToGrid w:val="0"/>
        <w:spacing w:line="400" w:lineRule="exact"/>
        <w:ind w:firstLineChars="200" w:firstLine="482"/>
        <w:rPr>
          <w:rFonts w:eastAsia="仿宋_GB2312"/>
          <w:b/>
          <w:sz w:val="24"/>
        </w:rPr>
      </w:pPr>
      <w:r w:rsidRPr="00064B3B">
        <w:rPr>
          <w:rFonts w:eastAsia="仿宋_GB2312"/>
          <w:b/>
          <w:sz w:val="24"/>
        </w:rPr>
        <w:t>填表说明：</w:t>
      </w:r>
    </w:p>
    <w:p w:rsidR="007A1D83" w:rsidRPr="00064B3B" w:rsidRDefault="00B6780D" w:rsidP="007A1D83">
      <w:pPr>
        <w:adjustRightInd w:val="0"/>
        <w:snapToGrid w:val="0"/>
        <w:ind w:firstLineChars="200" w:firstLine="480"/>
        <w:rPr>
          <w:rFonts w:eastAsia="仿宋_GB2312"/>
          <w:sz w:val="24"/>
        </w:rPr>
      </w:pPr>
      <w:r w:rsidRPr="00064B3B">
        <w:rPr>
          <w:rFonts w:eastAsia="仿宋_GB2312"/>
          <w:sz w:val="24"/>
        </w:rPr>
        <w:t>1</w:t>
      </w:r>
      <w:r w:rsidR="007A1D83" w:rsidRPr="00064B3B">
        <w:rPr>
          <w:rFonts w:eastAsia="仿宋_GB2312"/>
          <w:sz w:val="24"/>
        </w:rPr>
        <w:t>.</w:t>
      </w:r>
      <w:r w:rsidR="007A1D83" w:rsidRPr="00064B3B">
        <w:rPr>
          <w:rFonts w:eastAsia="仿宋_GB2312"/>
          <w:sz w:val="24"/>
        </w:rPr>
        <w:t>参赛者姓名：以个人名义参赛的填写个人姓名；以集体名义参赛的，填写单位或学校名称，名称以公章为准。多人参赛但不以集体名义的，最多填写</w:t>
      </w:r>
      <w:r w:rsidR="007A1D83" w:rsidRPr="00064B3B">
        <w:rPr>
          <w:rFonts w:eastAsia="仿宋_GB2312"/>
          <w:sz w:val="24"/>
        </w:rPr>
        <w:t>8</w:t>
      </w:r>
      <w:r w:rsidR="007A1D83" w:rsidRPr="00064B3B">
        <w:rPr>
          <w:rFonts w:eastAsia="仿宋_GB2312"/>
          <w:sz w:val="24"/>
        </w:rPr>
        <w:t>人姓名，</w:t>
      </w:r>
      <w:proofErr w:type="gramStart"/>
      <w:r w:rsidR="007A1D83" w:rsidRPr="00064B3B">
        <w:rPr>
          <w:rFonts w:eastAsia="仿宋_GB2312"/>
          <w:sz w:val="24"/>
        </w:rPr>
        <w:t>其余用</w:t>
      </w:r>
      <w:proofErr w:type="gramEnd"/>
      <w:r w:rsidR="007A1D83" w:rsidRPr="00064B3B">
        <w:rPr>
          <w:rFonts w:eastAsia="仿宋_GB2312"/>
          <w:sz w:val="24"/>
        </w:rPr>
        <w:t>“</w:t>
      </w:r>
      <w:r w:rsidR="007A1D83" w:rsidRPr="00064B3B">
        <w:rPr>
          <w:rFonts w:eastAsia="仿宋_GB2312"/>
          <w:sz w:val="24"/>
        </w:rPr>
        <w:t>等</w:t>
      </w:r>
      <w:r w:rsidR="007A1D83" w:rsidRPr="00064B3B">
        <w:rPr>
          <w:rFonts w:eastAsia="仿宋_GB2312"/>
          <w:sz w:val="24"/>
        </w:rPr>
        <w:t>*</w:t>
      </w:r>
      <w:r w:rsidR="007A1D83" w:rsidRPr="00064B3B">
        <w:rPr>
          <w:rFonts w:eastAsia="仿宋_GB2312"/>
          <w:sz w:val="24"/>
        </w:rPr>
        <w:t>人</w:t>
      </w:r>
      <w:r w:rsidR="007A1D83" w:rsidRPr="00064B3B">
        <w:rPr>
          <w:rFonts w:eastAsia="仿宋_GB2312"/>
          <w:sz w:val="24"/>
        </w:rPr>
        <w:t>”</w:t>
      </w:r>
      <w:r w:rsidR="007A1D83" w:rsidRPr="00064B3B">
        <w:rPr>
          <w:rFonts w:eastAsia="仿宋_GB2312"/>
          <w:sz w:val="24"/>
        </w:rPr>
        <w:t>表示。例：赵某、钱某、孙某、李某、周某、吴某、郑某、王某等</w:t>
      </w:r>
      <w:r w:rsidR="007A1D83" w:rsidRPr="00064B3B">
        <w:rPr>
          <w:rFonts w:eastAsia="仿宋_GB2312"/>
          <w:sz w:val="24"/>
        </w:rPr>
        <w:t>20</w:t>
      </w:r>
      <w:r w:rsidR="007A1D83" w:rsidRPr="00064B3B">
        <w:rPr>
          <w:rFonts w:eastAsia="仿宋_GB2312"/>
          <w:sz w:val="24"/>
        </w:rPr>
        <w:t>人。留学生及外籍教师填写姓名时，以</w:t>
      </w:r>
      <w:r w:rsidR="007A1D83" w:rsidRPr="00064B3B">
        <w:rPr>
          <w:rFonts w:eastAsia="仿宋_GB2312"/>
          <w:sz w:val="24"/>
        </w:rPr>
        <w:t>“</w:t>
      </w:r>
      <w:r w:rsidR="007A1D83" w:rsidRPr="00064B3B">
        <w:rPr>
          <w:rFonts w:eastAsia="仿宋_GB2312"/>
          <w:sz w:val="24"/>
        </w:rPr>
        <w:t>母语名字（中文姓名，国籍）</w:t>
      </w:r>
      <w:r w:rsidR="007A1D83" w:rsidRPr="00064B3B">
        <w:rPr>
          <w:rFonts w:eastAsia="仿宋_GB2312"/>
          <w:sz w:val="24"/>
        </w:rPr>
        <w:t>”</w:t>
      </w:r>
      <w:r w:rsidR="007A1D83" w:rsidRPr="00064B3B">
        <w:rPr>
          <w:rFonts w:eastAsia="仿宋_GB2312"/>
          <w:sz w:val="24"/>
        </w:rPr>
        <w:t>的形式填写，例：</w:t>
      </w:r>
      <w:r w:rsidR="007A1D83" w:rsidRPr="00064B3B">
        <w:rPr>
          <w:rFonts w:eastAsia="仿宋_GB2312"/>
          <w:sz w:val="24"/>
        </w:rPr>
        <w:t>Michel (</w:t>
      </w:r>
      <w:r w:rsidR="007A1D83" w:rsidRPr="00064B3B">
        <w:rPr>
          <w:rFonts w:eastAsia="仿宋_GB2312"/>
          <w:sz w:val="24"/>
        </w:rPr>
        <w:t>迈克，美国</w:t>
      </w:r>
      <w:r w:rsidR="007A1D83" w:rsidRPr="00064B3B">
        <w:rPr>
          <w:rFonts w:eastAsia="仿宋_GB2312"/>
          <w:sz w:val="24"/>
        </w:rPr>
        <w:t>)</w:t>
      </w:r>
      <w:r w:rsidR="007A1D83" w:rsidRPr="00064B3B">
        <w:rPr>
          <w:rFonts w:eastAsia="仿宋_GB2312"/>
          <w:sz w:val="24"/>
        </w:rPr>
        <w:t>。</w:t>
      </w:r>
    </w:p>
    <w:p w:rsidR="007A1D83" w:rsidRPr="00064B3B" w:rsidRDefault="00B6780D" w:rsidP="007A1D83">
      <w:pPr>
        <w:adjustRightInd w:val="0"/>
        <w:snapToGrid w:val="0"/>
        <w:ind w:firstLineChars="200" w:firstLine="480"/>
        <w:rPr>
          <w:rFonts w:eastAsia="仿宋_GB2312"/>
          <w:sz w:val="24"/>
        </w:rPr>
      </w:pPr>
      <w:r w:rsidRPr="00064B3B">
        <w:rPr>
          <w:rFonts w:eastAsia="仿宋_GB2312"/>
          <w:sz w:val="24"/>
        </w:rPr>
        <w:t>2</w:t>
      </w:r>
      <w:r w:rsidR="007A1D83" w:rsidRPr="00064B3B">
        <w:rPr>
          <w:rFonts w:eastAsia="仿宋_GB2312"/>
          <w:sz w:val="24"/>
        </w:rPr>
        <w:t>.</w:t>
      </w:r>
      <w:r w:rsidR="007A1D83" w:rsidRPr="00064B3B">
        <w:rPr>
          <w:rFonts w:eastAsia="仿宋_GB2312"/>
          <w:sz w:val="24"/>
        </w:rPr>
        <w:t>单位</w:t>
      </w:r>
      <w:r w:rsidR="007A1D83" w:rsidRPr="00064B3B">
        <w:rPr>
          <w:rFonts w:eastAsia="仿宋_GB2312"/>
          <w:sz w:val="24"/>
        </w:rPr>
        <w:t>/</w:t>
      </w:r>
      <w:r w:rsidR="007A1D83" w:rsidRPr="00064B3B">
        <w:rPr>
          <w:rFonts w:eastAsia="仿宋_GB2312"/>
          <w:sz w:val="24"/>
        </w:rPr>
        <w:t>学校：以公章为准填写单位</w:t>
      </w:r>
      <w:r w:rsidR="007A1D83" w:rsidRPr="00064B3B">
        <w:rPr>
          <w:rFonts w:eastAsia="仿宋_GB2312"/>
          <w:sz w:val="24"/>
        </w:rPr>
        <w:t>/</w:t>
      </w:r>
      <w:r w:rsidR="007A1D83" w:rsidRPr="00064B3B">
        <w:rPr>
          <w:rFonts w:eastAsia="仿宋_GB2312"/>
          <w:sz w:val="24"/>
        </w:rPr>
        <w:t>学校名称。以单位或学校名义集体参赛的，与</w:t>
      </w:r>
      <w:r w:rsidR="007A1D83" w:rsidRPr="00064B3B">
        <w:rPr>
          <w:rFonts w:eastAsia="仿宋_GB2312"/>
          <w:sz w:val="24"/>
        </w:rPr>
        <w:t>“</w:t>
      </w:r>
      <w:r w:rsidR="007A1D83" w:rsidRPr="00064B3B">
        <w:rPr>
          <w:rFonts w:eastAsia="仿宋_GB2312"/>
          <w:sz w:val="24"/>
        </w:rPr>
        <w:t>参赛者姓名</w:t>
      </w:r>
      <w:r w:rsidR="007A1D83" w:rsidRPr="00064B3B">
        <w:rPr>
          <w:rFonts w:eastAsia="仿宋_GB2312"/>
          <w:sz w:val="24"/>
        </w:rPr>
        <w:t>”</w:t>
      </w:r>
      <w:proofErr w:type="gramStart"/>
      <w:r w:rsidR="007A1D83" w:rsidRPr="00064B3B">
        <w:rPr>
          <w:rFonts w:eastAsia="仿宋_GB2312"/>
          <w:sz w:val="24"/>
        </w:rPr>
        <w:t>栏保持</w:t>
      </w:r>
      <w:proofErr w:type="gramEnd"/>
      <w:r w:rsidR="007A1D83" w:rsidRPr="00064B3B">
        <w:rPr>
          <w:rFonts w:eastAsia="仿宋_GB2312"/>
          <w:sz w:val="24"/>
        </w:rPr>
        <w:t>一致，请勿填写公章以外的团体名称。</w:t>
      </w:r>
    </w:p>
    <w:p w:rsidR="007A1D83" w:rsidRPr="00064B3B" w:rsidRDefault="00765A24" w:rsidP="007A1D83">
      <w:pPr>
        <w:adjustRightInd w:val="0"/>
        <w:snapToGrid w:val="0"/>
        <w:ind w:firstLineChars="200" w:firstLine="480"/>
        <w:rPr>
          <w:rFonts w:eastAsia="仿宋_GB2312"/>
          <w:sz w:val="24"/>
        </w:rPr>
      </w:pPr>
      <w:r w:rsidRPr="00064B3B">
        <w:rPr>
          <w:rFonts w:eastAsia="仿宋_GB2312"/>
          <w:sz w:val="24"/>
        </w:rPr>
        <w:t>3</w:t>
      </w:r>
      <w:r w:rsidR="007A1D83" w:rsidRPr="00064B3B">
        <w:rPr>
          <w:rFonts w:eastAsia="仿宋_GB2312"/>
          <w:sz w:val="24"/>
        </w:rPr>
        <w:t>.</w:t>
      </w:r>
      <w:r w:rsidR="007A1D83" w:rsidRPr="00064B3B">
        <w:rPr>
          <w:rFonts w:eastAsia="仿宋_GB2312"/>
          <w:sz w:val="24"/>
        </w:rPr>
        <w:t>指导教师：限报</w:t>
      </w:r>
      <w:r w:rsidR="007A1D83" w:rsidRPr="00064B3B">
        <w:rPr>
          <w:rFonts w:eastAsia="仿宋_GB2312"/>
          <w:sz w:val="24"/>
        </w:rPr>
        <w:t>1</w:t>
      </w:r>
      <w:r w:rsidR="007A1D83" w:rsidRPr="00064B3B">
        <w:rPr>
          <w:rFonts w:eastAsia="仿宋_GB2312"/>
          <w:sz w:val="24"/>
        </w:rPr>
        <w:t>人，准确填写指导教师所在单位。</w:t>
      </w:r>
    </w:p>
    <w:p w:rsidR="007A1D83" w:rsidRPr="00064B3B" w:rsidRDefault="00765A24" w:rsidP="007A1D83">
      <w:pPr>
        <w:adjustRightInd w:val="0"/>
        <w:snapToGrid w:val="0"/>
        <w:ind w:firstLineChars="200" w:firstLine="480"/>
        <w:rPr>
          <w:rFonts w:eastAsia="仿宋_GB2312"/>
          <w:sz w:val="24"/>
        </w:rPr>
      </w:pPr>
      <w:r w:rsidRPr="00064B3B">
        <w:rPr>
          <w:rFonts w:eastAsia="仿宋_GB2312"/>
          <w:sz w:val="24"/>
        </w:rPr>
        <w:t>4</w:t>
      </w:r>
      <w:r w:rsidR="007A1D83" w:rsidRPr="00064B3B">
        <w:rPr>
          <w:rFonts w:eastAsia="仿宋_GB2312"/>
          <w:sz w:val="24"/>
        </w:rPr>
        <w:t>.</w:t>
      </w:r>
      <w:r w:rsidR="007A1D83" w:rsidRPr="00064B3B">
        <w:rPr>
          <w:rFonts w:eastAsia="仿宋_GB2312"/>
          <w:sz w:val="24"/>
        </w:rPr>
        <w:t>作品</w:t>
      </w:r>
      <w:r w:rsidRPr="00064B3B">
        <w:rPr>
          <w:rFonts w:eastAsia="仿宋_GB2312"/>
          <w:sz w:val="24"/>
        </w:rPr>
        <w:t>登记</w:t>
      </w:r>
      <w:r w:rsidR="007A1D83" w:rsidRPr="00064B3B">
        <w:rPr>
          <w:rFonts w:eastAsia="仿宋_GB2312"/>
          <w:sz w:val="24"/>
        </w:rPr>
        <w:t>表填好后，命名为</w:t>
      </w:r>
      <w:r w:rsidR="007A1D83" w:rsidRPr="00064B3B">
        <w:rPr>
          <w:rFonts w:eastAsia="仿宋_GB2312"/>
          <w:sz w:val="24"/>
        </w:rPr>
        <w:t>“</w:t>
      </w:r>
      <w:r w:rsidR="007A1D83" w:rsidRPr="00064B3B">
        <w:rPr>
          <w:rFonts w:eastAsia="仿宋_GB2312"/>
          <w:sz w:val="24"/>
        </w:rPr>
        <w:t>某某区</w:t>
      </w:r>
      <w:r w:rsidR="007A1D83" w:rsidRPr="00064B3B">
        <w:rPr>
          <w:rFonts w:eastAsia="仿宋_GB2312"/>
          <w:sz w:val="24"/>
        </w:rPr>
        <w:t>/</w:t>
      </w:r>
      <w:r w:rsidR="007A1D83" w:rsidRPr="00064B3B">
        <w:rPr>
          <w:rFonts w:eastAsia="仿宋_GB2312"/>
          <w:sz w:val="24"/>
        </w:rPr>
        <w:t>高校</w:t>
      </w:r>
      <w:r w:rsidR="00B6780D" w:rsidRPr="00064B3B">
        <w:rPr>
          <w:rFonts w:eastAsia="仿宋_GB2312"/>
          <w:sz w:val="24"/>
        </w:rPr>
        <w:t>+</w:t>
      </w:r>
      <w:r w:rsidR="00B6780D" w:rsidRPr="00064B3B">
        <w:rPr>
          <w:rFonts w:eastAsia="仿宋_GB2312"/>
          <w:sz w:val="24"/>
        </w:rPr>
        <w:t>参赛者姓名</w:t>
      </w:r>
      <w:r w:rsidR="00B6780D" w:rsidRPr="00064B3B">
        <w:rPr>
          <w:rFonts w:eastAsia="仿宋_GB2312"/>
          <w:sz w:val="24"/>
        </w:rPr>
        <w:t>+</w:t>
      </w:r>
      <w:r w:rsidR="007A1D83" w:rsidRPr="00064B3B">
        <w:rPr>
          <w:rFonts w:eastAsia="仿宋_GB2312"/>
          <w:sz w:val="24"/>
        </w:rPr>
        <w:t>诵读</w:t>
      </w:r>
      <w:r w:rsidR="002C7A52">
        <w:rPr>
          <w:rFonts w:eastAsia="仿宋_GB2312"/>
          <w:sz w:val="24"/>
        </w:rPr>
        <w:fldChar w:fldCharType="begin"/>
      </w:r>
      <w:r w:rsidR="002C7A52">
        <w:rPr>
          <w:rFonts w:eastAsia="仿宋_GB2312"/>
          <w:sz w:val="24"/>
        </w:rPr>
        <w:instrText xml:space="preserve"> HYPERLINK "mailto:</w:instrText>
      </w:r>
      <w:r w:rsidR="002C7A52">
        <w:rPr>
          <w:rFonts w:eastAsia="仿宋_GB2312"/>
          <w:sz w:val="24"/>
        </w:rPr>
        <w:instrText>诵读大赛作品汇总表</w:instrText>
      </w:r>
      <w:r w:rsidR="002C7A52">
        <w:rPr>
          <w:rFonts w:eastAsia="仿宋_GB2312"/>
          <w:sz w:val="24"/>
        </w:rPr>
        <w:instrText xml:space="preserve">" </w:instrText>
      </w:r>
      <w:r w:rsidR="002C7A52">
        <w:rPr>
          <w:rFonts w:eastAsia="仿宋_GB2312"/>
          <w:sz w:val="24"/>
        </w:rPr>
        <w:fldChar w:fldCharType="separate"/>
      </w:r>
      <w:r w:rsidR="007A1D83" w:rsidRPr="00064B3B">
        <w:rPr>
          <w:rFonts w:eastAsia="仿宋_GB2312"/>
          <w:sz w:val="24"/>
        </w:rPr>
        <w:t>大赛作品</w:t>
      </w:r>
      <w:r w:rsidR="00B6780D" w:rsidRPr="00064B3B">
        <w:rPr>
          <w:rFonts w:eastAsia="仿宋_GB2312"/>
          <w:sz w:val="24"/>
        </w:rPr>
        <w:t>登记</w:t>
      </w:r>
      <w:r w:rsidR="007A1D83" w:rsidRPr="00064B3B">
        <w:rPr>
          <w:rFonts w:eastAsia="仿宋_GB2312"/>
          <w:sz w:val="24"/>
        </w:rPr>
        <w:t>表</w:t>
      </w:r>
      <w:r w:rsidR="007A1D83" w:rsidRPr="00064B3B">
        <w:rPr>
          <w:rFonts w:eastAsia="仿宋_GB2312"/>
          <w:sz w:val="24"/>
        </w:rPr>
        <w:t>”</w:t>
      </w:r>
      <w:r w:rsidR="007A1D83" w:rsidRPr="00064B3B">
        <w:rPr>
          <w:rFonts w:eastAsia="仿宋_GB2312"/>
          <w:sz w:val="24"/>
        </w:rPr>
        <w:t>，将</w:t>
      </w:r>
      <w:r w:rsidR="007A1D83" w:rsidRPr="00064B3B">
        <w:rPr>
          <w:rFonts w:eastAsia="仿宋_GB2312"/>
          <w:sz w:val="24"/>
        </w:rPr>
        <w:t>EXCEL</w:t>
      </w:r>
      <w:r w:rsidR="007A1D83" w:rsidRPr="00064B3B">
        <w:rPr>
          <w:rFonts w:eastAsia="仿宋_GB2312"/>
          <w:sz w:val="24"/>
        </w:rPr>
        <w:t>版同</w:t>
      </w:r>
      <w:r w:rsidR="00B6780D" w:rsidRPr="00064B3B">
        <w:rPr>
          <w:rFonts w:eastAsia="仿宋_GB2312"/>
          <w:sz w:val="24"/>
        </w:rPr>
        <w:t>作品一起上传至指定地址。</w:t>
      </w:r>
      <w:r w:rsidR="002C7A52">
        <w:rPr>
          <w:rFonts w:eastAsia="仿宋_GB2312"/>
          <w:sz w:val="24"/>
        </w:rPr>
        <w:fldChar w:fldCharType="end"/>
      </w:r>
    </w:p>
    <w:p w:rsidR="007E4086" w:rsidRDefault="007E4086" w:rsidP="007E4086">
      <w:pPr>
        <w:adjustRightInd w:val="0"/>
        <w:snapToGrid w:val="0"/>
        <w:ind w:firstLineChars="200" w:firstLine="640"/>
        <w:rPr>
          <w:sz w:val="32"/>
          <w:szCs w:val="32"/>
        </w:rPr>
      </w:pPr>
    </w:p>
    <w:p w:rsidR="00864F7C" w:rsidRDefault="00864F7C" w:rsidP="007E4086">
      <w:pPr>
        <w:adjustRightInd w:val="0"/>
        <w:snapToGrid w:val="0"/>
        <w:ind w:firstLineChars="200" w:firstLine="640"/>
        <w:rPr>
          <w:sz w:val="32"/>
          <w:szCs w:val="32"/>
        </w:rPr>
      </w:pPr>
    </w:p>
    <w:p w:rsidR="00864F7C" w:rsidRPr="00064B3B" w:rsidRDefault="00864F7C" w:rsidP="007E4086">
      <w:pPr>
        <w:adjustRightInd w:val="0"/>
        <w:snapToGrid w:val="0"/>
        <w:ind w:firstLineChars="200" w:firstLine="640"/>
        <w:rPr>
          <w:sz w:val="32"/>
          <w:szCs w:val="32"/>
        </w:rPr>
      </w:pPr>
    </w:p>
    <w:p w:rsidR="00B5343A" w:rsidRPr="00064B3B" w:rsidRDefault="00B5343A" w:rsidP="00B5343A">
      <w:pPr>
        <w:adjustRightInd w:val="0"/>
        <w:snapToGrid w:val="0"/>
        <w:spacing w:line="560" w:lineRule="exact"/>
        <w:jc w:val="center"/>
        <w:rPr>
          <w:rFonts w:eastAsia="方正小标宋简体"/>
          <w:sz w:val="30"/>
          <w:szCs w:val="30"/>
        </w:rPr>
      </w:pPr>
      <w:r w:rsidRPr="00064B3B">
        <w:rPr>
          <w:rFonts w:eastAsia="方正小标宋简体"/>
          <w:sz w:val="30"/>
          <w:szCs w:val="30"/>
        </w:rPr>
        <w:lastRenderedPageBreak/>
        <w:t>“</w:t>
      </w:r>
      <w:r w:rsidRPr="00064B3B">
        <w:rPr>
          <w:rFonts w:eastAsia="方正小标宋简体"/>
          <w:sz w:val="30"/>
          <w:szCs w:val="30"/>
        </w:rPr>
        <w:t>诵读中国</w:t>
      </w:r>
      <w:r w:rsidRPr="00064B3B">
        <w:rPr>
          <w:rFonts w:eastAsia="方正小标宋简体"/>
          <w:sz w:val="30"/>
          <w:szCs w:val="30"/>
        </w:rPr>
        <w:t>”</w:t>
      </w:r>
      <w:r w:rsidRPr="00064B3B">
        <w:rPr>
          <w:rFonts w:eastAsia="方正小标宋简体"/>
          <w:sz w:val="30"/>
          <w:szCs w:val="30"/>
        </w:rPr>
        <w:t>经典诵读大赛北京市初赛作品汇总表</w:t>
      </w:r>
    </w:p>
    <w:p w:rsidR="00B5343A" w:rsidRPr="00064B3B" w:rsidRDefault="00B5343A" w:rsidP="00B5343A">
      <w:pPr>
        <w:adjustRightInd w:val="0"/>
        <w:snapToGrid w:val="0"/>
        <w:jc w:val="left"/>
        <w:rPr>
          <w:sz w:val="24"/>
          <w:szCs w:val="28"/>
        </w:rPr>
      </w:pPr>
      <w:r w:rsidRPr="00064B3B">
        <w:rPr>
          <w:rFonts w:eastAsia="仿宋_GB2312"/>
          <w:kern w:val="0"/>
          <w:sz w:val="24"/>
        </w:rPr>
        <w:t>报送区</w:t>
      </w:r>
      <w:r w:rsidRPr="00064B3B">
        <w:rPr>
          <w:rFonts w:eastAsia="仿宋_GB2312"/>
          <w:kern w:val="0"/>
          <w:sz w:val="24"/>
        </w:rPr>
        <w:t>/</w:t>
      </w:r>
      <w:r w:rsidRPr="00064B3B">
        <w:rPr>
          <w:rFonts w:eastAsia="仿宋_GB2312"/>
          <w:kern w:val="0"/>
          <w:sz w:val="24"/>
        </w:rPr>
        <w:t>高校</w:t>
      </w:r>
      <w:r w:rsidRPr="00064B3B">
        <w:rPr>
          <w:rFonts w:eastAsia="仿宋_GB2312"/>
          <w:kern w:val="0"/>
          <w:sz w:val="22"/>
          <w:szCs w:val="28"/>
        </w:rPr>
        <w:t>（加盖公章）：</w:t>
      </w:r>
      <w:r w:rsidRPr="00064B3B">
        <w:rPr>
          <w:rFonts w:eastAsia="仿宋_GB2312"/>
          <w:kern w:val="0"/>
          <w:sz w:val="22"/>
          <w:szCs w:val="28"/>
          <w:u w:val="single"/>
        </w:rPr>
        <w:t xml:space="preserve">              </w:t>
      </w:r>
      <w:r w:rsidRPr="00064B3B">
        <w:rPr>
          <w:rFonts w:eastAsia="仿宋_GB2312"/>
          <w:sz w:val="24"/>
          <w:szCs w:val="28"/>
        </w:rPr>
        <w:t>填表日期：</w:t>
      </w:r>
      <w:r w:rsidRPr="00064B3B">
        <w:rPr>
          <w:rFonts w:eastAsia="仿宋_GB2312"/>
          <w:sz w:val="24"/>
          <w:szCs w:val="28"/>
          <w:u w:val="single"/>
        </w:rPr>
        <w:t xml:space="preserve">     </w:t>
      </w:r>
      <w:r w:rsidRPr="00064B3B">
        <w:rPr>
          <w:rFonts w:eastAsia="仿宋_GB2312"/>
          <w:sz w:val="24"/>
          <w:szCs w:val="28"/>
        </w:rPr>
        <w:t>年</w:t>
      </w:r>
      <w:r w:rsidRPr="00064B3B">
        <w:rPr>
          <w:rFonts w:eastAsia="仿宋_GB2312"/>
          <w:sz w:val="24"/>
          <w:szCs w:val="28"/>
          <w:u w:val="single"/>
        </w:rPr>
        <w:t xml:space="preserve">    </w:t>
      </w:r>
      <w:r w:rsidRPr="00064B3B">
        <w:rPr>
          <w:rFonts w:eastAsia="仿宋_GB2312"/>
          <w:sz w:val="24"/>
          <w:szCs w:val="28"/>
        </w:rPr>
        <w:t>月</w:t>
      </w:r>
      <w:r w:rsidRPr="00064B3B">
        <w:rPr>
          <w:rFonts w:eastAsia="仿宋_GB2312"/>
          <w:sz w:val="24"/>
          <w:szCs w:val="28"/>
          <w:u w:val="single"/>
        </w:rPr>
        <w:t xml:space="preserve">    </w:t>
      </w:r>
      <w:r w:rsidRPr="00064B3B">
        <w:rPr>
          <w:rFonts w:eastAsia="仿宋_GB2312"/>
          <w:sz w:val="24"/>
          <w:szCs w:val="28"/>
        </w:rPr>
        <w:t>日</w:t>
      </w:r>
    </w:p>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809"/>
        <w:gridCol w:w="1016"/>
        <w:gridCol w:w="1276"/>
        <w:gridCol w:w="1281"/>
        <w:gridCol w:w="1169"/>
        <w:gridCol w:w="915"/>
        <w:gridCol w:w="766"/>
        <w:gridCol w:w="1134"/>
      </w:tblGrid>
      <w:tr w:rsidR="00B5343A" w:rsidRPr="00064B3B" w:rsidTr="00677168">
        <w:trPr>
          <w:trHeight w:val="692"/>
          <w:jc w:val="center"/>
        </w:trPr>
        <w:tc>
          <w:tcPr>
            <w:tcW w:w="1518" w:type="dxa"/>
            <w:gridSpan w:val="2"/>
            <w:vAlign w:val="center"/>
          </w:tcPr>
          <w:p w:rsidR="00B5343A" w:rsidRPr="00064B3B" w:rsidRDefault="00B5343A" w:rsidP="00CE3CB4">
            <w:pPr>
              <w:widowControl/>
              <w:adjustRightInd w:val="0"/>
              <w:snapToGrid w:val="0"/>
              <w:spacing w:line="240" w:lineRule="atLeast"/>
              <w:jc w:val="center"/>
              <w:rPr>
                <w:rFonts w:eastAsia="仿宋_GB2312"/>
                <w:b/>
                <w:kern w:val="0"/>
                <w:sz w:val="24"/>
              </w:rPr>
            </w:pPr>
            <w:r w:rsidRPr="00064B3B">
              <w:rPr>
                <w:rFonts w:eastAsia="仿宋_GB2312"/>
                <w:b/>
                <w:kern w:val="0"/>
                <w:sz w:val="24"/>
              </w:rPr>
              <w:t>联系人</w:t>
            </w:r>
          </w:p>
        </w:tc>
        <w:tc>
          <w:tcPr>
            <w:tcW w:w="1016" w:type="dxa"/>
            <w:noWrap/>
            <w:vAlign w:val="center"/>
          </w:tcPr>
          <w:p w:rsidR="00B5343A" w:rsidRPr="00064B3B" w:rsidRDefault="00B5343A" w:rsidP="00CE3CB4">
            <w:pPr>
              <w:widowControl/>
              <w:adjustRightInd w:val="0"/>
              <w:snapToGrid w:val="0"/>
              <w:spacing w:line="240" w:lineRule="atLeast"/>
              <w:jc w:val="center"/>
              <w:rPr>
                <w:rFonts w:eastAsia="仿宋_GB2312"/>
                <w:b/>
                <w:kern w:val="0"/>
                <w:sz w:val="24"/>
              </w:rPr>
            </w:pPr>
          </w:p>
        </w:tc>
        <w:tc>
          <w:tcPr>
            <w:tcW w:w="1276" w:type="dxa"/>
            <w:noWrap/>
            <w:vAlign w:val="center"/>
          </w:tcPr>
          <w:p w:rsidR="00B5343A" w:rsidRPr="00064B3B" w:rsidRDefault="00B5343A" w:rsidP="00CE3CB4">
            <w:pPr>
              <w:widowControl/>
              <w:adjustRightInd w:val="0"/>
              <w:snapToGrid w:val="0"/>
              <w:spacing w:line="240" w:lineRule="atLeast"/>
              <w:jc w:val="center"/>
              <w:rPr>
                <w:rFonts w:eastAsia="仿宋_GB2312"/>
                <w:b/>
                <w:kern w:val="0"/>
                <w:sz w:val="24"/>
              </w:rPr>
            </w:pPr>
            <w:r w:rsidRPr="00064B3B">
              <w:rPr>
                <w:rFonts w:eastAsia="仿宋_GB2312"/>
                <w:b/>
                <w:kern w:val="0"/>
                <w:sz w:val="24"/>
              </w:rPr>
              <w:t>联系电话</w:t>
            </w:r>
          </w:p>
        </w:tc>
        <w:tc>
          <w:tcPr>
            <w:tcW w:w="1281" w:type="dxa"/>
            <w:noWrap/>
            <w:vAlign w:val="center"/>
          </w:tcPr>
          <w:p w:rsidR="00B5343A" w:rsidRPr="00064B3B" w:rsidRDefault="00B5343A" w:rsidP="00CE3CB4">
            <w:pPr>
              <w:widowControl/>
              <w:adjustRightInd w:val="0"/>
              <w:snapToGrid w:val="0"/>
              <w:spacing w:line="240" w:lineRule="atLeast"/>
              <w:jc w:val="center"/>
              <w:rPr>
                <w:rFonts w:eastAsia="仿宋_GB2312"/>
                <w:b/>
                <w:kern w:val="0"/>
                <w:sz w:val="24"/>
              </w:rPr>
            </w:pPr>
          </w:p>
        </w:tc>
        <w:tc>
          <w:tcPr>
            <w:tcW w:w="1169" w:type="dxa"/>
            <w:vAlign w:val="center"/>
          </w:tcPr>
          <w:p w:rsidR="00B5343A" w:rsidRPr="00064B3B" w:rsidRDefault="00B5343A" w:rsidP="00CE3CB4">
            <w:pPr>
              <w:widowControl/>
              <w:adjustRightInd w:val="0"/>
              <w:snapToGrid w:val="0"/>
              <w:spacing w:line="240" w:lineRule="atLeast"/>
              <w:jc w:val="center"/>
              <w:rPr>
                <w:rFonts w:eastAsia="仿宋_GB2312"/>
                <w:b/>
                <w:kern w:val="0"/>
                <w:sz w:val="24"/>
              </w:rPr>
            </w:pPr>
            <w:r w:rsidRPr="00064B3B">
              <w:rPr>
                <w:rFonts w:eastAsia="仿宋_GB2312"/>
                <w:b/>
                <w:kern w:val="0"/>
                <w:sz w:val="24"/>
              </w:rPr>
              <w:t>电子邮箱</w:t>
            </w:r>
          </w:p>
        </w:tc>
        <w:tc>
          <w:tcPr>
            <w:tcW w:w="2815" w:type="dxa"/>
            <w:gridSpan w:val="3"/>
            <w:noWrap/>
            <w:vAlign w:val="center"/>
          </w:tcPr>
          <w:p w:rsidR="00B5343A" w:rsidRPr="00064B3B" w:rsidRDefault="00B5343A" w:rsidP="00CE3CB4">
            <w:pPr>
              <w:widowControl/>
              <w:adjustRightInd w:val="0"/>
              <w:snapToGrid w:val="0"/>
              <w:spacing w:line="240" w:lineRule="atLeast"/>
              <w:jc w:val="center"/>
              <w:rPr>
                <w:rFonts w:eastAsia="仿宋_GB2312"/>
                <w:b/>
                <w:kern w:val="0"/>
                <w:sz w:val="24"/>
              </w:rPr>
            </w:pPr>
          </w:p>
        </w:tc>
      </w:tr>
      <w:tr w:rsidR="00B5343A" w:rsidRPr="00064B3B" w:rsidTr="00E70C0D">
        <w:trPr>
          <w:trHeight w:val="449"/>
          <w:jc w:val="center"/>
        </w:trPr>
        <w:tc>
          <w:tcPr>
            <w:tcW w:w="709" w:type="dxa"/>
            <w:vAlign w:val="center"/>
          </w:tcPr>
          <w:p w:rsidR="00B5343A" w:rsidRPr="00064B3B" w:rsidRDefault="00B5343A" w:rsidP="00E70C0D">
            <w:pPr>
              <w:widowControl/>
              <w:adjustRightInd w:val="0"/>
              <w:snapToGrid w:val="0"/>
              <w:spacing w:line="240" w:lineRule="atLeast"/>
              <w:jc w:val="center"/>
              <w:rPr>
                <w:rFonts w:eastAsia="仿宋_GB2312"/>
                <w:b/>
                <w:kern w:val="0"/>
                <w:sz w:val="24"/>
              </w:rPr>
            </w:pPr>
            <w:r w:rsidRPr="00064B3B">
              <w:rPr>
                <w:rFonts w:eastAsia="仿宋_GB2312"/>
                <w:b/>
                <w:kern w:val="0"/>
                <w:sz w:val="24"/>
              </w:rPr>
              <w:t>序号</w:t>
            </w:r>
          </w:p>
        </w:tc>
        <w:tc>
          <w:tcPr>
            <w:tcW w:w="809" w:type="dxa"/>
            <w:vAlign w:val="center"/>
          </w:tcPr>
          <w:p w:rsidR="00B5343A" w:rsidRPr="00064B3B" w:rsidRDefault="00B5343A" w:rsidP="00E70C0D">
            <w:pPr>
              <w:widowControl/>
              <w:adjustRightInd w:val="0"/>
              <w:snapToGrid w:val="0"/>
              <w:spacing w:line="240" w:lineRule="atLeast"/>
              <w:jc w:val="center"/>
              <w:rPr>
                <w:rFonts w:eastAsia="仿宋_GB2312"/>
                <w:b/>
                <w:kern w:val="0"/>
                <w:sz w:val="24"/>
              </w:rPr>
            </w:pPr>
            <w:r w:rsidRPr="00064B3B">
              <w:rPr>
                <w:rFonts w:eastAsia="仿宋_GB2312"/>
                <w:b/>
                <w:kern w:val="0"/>
                <w:sz w:val="24"/>
              </w:rPr>
              <w:t>组别</w:t>
            </w:r>
          </w:p>
        </w:tc>
        <w:tc>
          <w:tcPr>
            <w:tcW w:w="1016" w:type="dxa"/>
            <w:noWrap/>
            <w:vAlign w:val="center"/>
          </w:tcPr>
          <w:p w:rsidR="00B5343A" w:rsidRPr="00064B3B" w:rsidRDefault="00B5343A" w:rsidP="00E70C0D">
            <w:pPr>
              <w:widowControl/>
              <w:adjustRightInd w:val="0"/>
              <w:snapToGrid w:val="0"/>
              <w:spacing w:line="240" w:lineRule="atLeast"/>
              <w:jc w:val="center"/>
              <w:rPr>
                <w:rFonts w:eastAsia="仿宋_GB2312"/>
                <w:b/>
                <w:kern w:val="0"/>
                <w:sz w:val="24"/>
              </w:rPr>
            </w:pPr>
            <w:r w:rsidRPr="00064B3B">
              <w:rPr>
                <w:rFonts w:eastAsia="仿宋_GB2312"/>
                <w:b/>
                <w:kern w:val="0"/>
                <w:sz w:val="24"/>
              </w:rPr>
              <w:t>作品</w:t>
            </w:r>
            <w:r w:rsidRPr="00064B3B">
              <w:rPr>
                <w:rFonts w:eastAsia="仿宋_GB2312"/>
                <w:b/>
                <w:kern w:val="0"/>
                <w:sz w:val="24"/>
              </w:rPr>
              <w:br/>
            </w:r>
            <w:r w:rsidRPr="00064B3B">
              <w:rPr>
                <w:rFonts w:eastAsia="仿宋_GB2312"/>
                <w:b/>
                <w:kern w:val="0"/>
                <w:sz w:val="24"/>
              </w:rPr>
              <w:t>名称</w:t>
            </w:r>
          </w:p>
        </w:tc>
        <w:tc>
          <w:tcPr>
            <w:tcW w:w="1276" w:type="dxa"/>
            <w:noWrap/>
            <w:vAlign w:val="center"/>
          </w:tcPr>
          <w:p w:rsidR="00B5343A" w:rsidRPr="00064B3B" w:rsidRDefault="00B5343A" w:rsidP="00E70C0D">
            <w:pPr>
              <w:widowControl/>
              <w:adjustRightInd w:val="0"/>
              <w:snapToGrid w:val="0"/>
              <w:spacing w:line="240" w:lineRule="atLeast"/>
              <w:jc w:val="center"/>
              <w:rPr>
                <w:rFonts w:eastAsia="仿宋_GB2312"/>
                <w:b/>
                <w:kern w:val="0"/>
                <w:sz w:val="24"/>
              </w:rPr>
            </w:pPr>
            <w:r w:rsidRPr="00064B3B">
              <w:rPr>
                <w:rFonts w:eastAsia="仿宋_GB2312"/>
                <w:b/>
                <w:kern w:val="0"/>
                <w:sz w:val="24"/>
              </w:rPr>
              <w:t>参赛者</w:t>
            </w:r>
            <w:r w:rsidRPr="00064B3B">
              <w:rPr>
                <w:rFonts w:eastAsia="仿宋_GB2312"/>
                <w:b/>
                <w:kern w:val="0"/>
                <w:sz w:val="24"/>
              </w:rPr>
              <w:br/>
            </w:r>
            <w:r w:rsidRPr="00064B3B">
              <w:rPr>
                <w:rFonts w:eastAsia="仿宋_GB2312"/>
                <w:b/>
                <w:kern w:val="0"/>
                <w:sz w:val="24"/>
              </w:rPr>
              <w:t>姓名</w:t>
            </w:r>
          </w:p>
        </w:tc>
        <w:tc>
          <w:tcPr>
            <w:tcW w:w="1281" w:type="dxa"/>
            <w:noWrap/>
            <w:vAlign w:val="center"/>
          </w:tcPr>
          <w:p w:rsidR="00B5343A" w:rsidRPr="00064B3B" w:rsidRDefault="00B5343A" w:rsidP="00E70C0D">
            <w:pPr>
              <w:widowControl/>
              <w:adjustRightInd w:val="0"/>
              <w:snapToGrid w:val="0"/>
              <w:spacing w:line="240" w:lineRule="atLeast"/>
              <w:jc w:val="center"/>
              <w:rPr>
                <w:rFonts w:eastAsia="仿宋_GB2312"/>
                <w:b/>
                <w:kern w:val="0"/>
                <w:sz w:val="24"/>
              </w:rPr>
            </w:pPr>
            <w:r w:rsidRPr="00064B3B">
              <w:rPr>
                <w:rFonts w:eastAsia="仿宋_GB2312"/>
                <w:b/>
                <w:kern w:val="0"/>
                <w:sz w:val="24"/>
              </w:rPr>
              <w:t>参赛者</w:t>
            </w:r>
            <w:r w:rsidR="00677168">
              <w:rPr>
                <w:rFonts w:eastAsia="仿宋_GB2312"/>
                <w:b/>
                <w:kern w:val="0"/>
                <w:sz w:val="24"/>
              </w:rPr>
              <w:br/>
            </w:r>
            <w:r w:rsidRPr="00064B3B">
              <w:rPr>
                <w:rFonts w:eastAsia="仿宋_GB2312"/>
                <w:b/>
                <w:kern w:val="0"/>
                <w:sz w:val="24"/>
              </w:rPr>
              <w:t>单位</w:t>
            </w:r>
            <w:r w:rsidRPr="00064B3B">
              <w:rPr>
                <w:rFonts w:eastAsia="仿宋_GB2312"/>
                <w:b/>
                <w:kern w:val="0"/>
                <w:sz w:val="24"/>
              </w:rPr>
              <w:t>/</w:t>
            </w:r>
            <w:r w:rsidRPr="00064B3B">
              <w:rPr>
                <w:rFonts w:eastAsia="仿宋_GB2312"/>
                <w:b/>
                <w:kern w:val="0"/>
                <w:sz w:val="24"/>
              </w:rPr>
              <w:t>学校</w:t>
            </w:r>
          </w:p>
        </w:tc>
        <w:tc>
          <w:tcPr>
            <w:tcW w:w="1169" w:type="dxa"/>
            <w:vAlign w:val="center"/>
          </w:tcPr>
          <w:p w:rsidR="00B5343A" w:rsidRPr="00064B3B" w:rsidRDefault="00B5343A" w:rsidP="00E70C0D">
            <w:pPr>
              <w:widowControl/>
              <w:adjustRightInd w:val="0"/>
              <w:snapToGrid w:val="0"/>
              <w:spacing w:line="240" w:lineRule="atLeast"/>
              <w:jc w:val="center"/>
              <w:rPr>
                <w:rFonts w:eastAsia="仿宋_GB2312"/>
                <w:b/>
                <w:kern w:val="0"/>
                <w:sz w:val="24"/>
              </w:rPr>
            </w:pPr>
            <w:r w:rsidRPr="00064B3B">
              <w:rPr>
                <w:rFonts w:eastAsia="仿宋_GB2312"/>
                <w:b/>
                <w:kern w:val="0"/>
                <w:sz w:val="24"/>
              </w:rPr>
              <w:t>联系</w:t>
            </w:r>
            <w:r w:rsidR="00E70C0D">
              <w:rPr>
                <w:rFonts w:eastAsia="仿宋_GB2312"/>
                <w:b/>
                <w:kern w:val="0"/>
                <w:sz w:val="24"/>
              </w:rPr>
              <w:br/>
            </w:r>
            <w:r w:rsidRPr="00064B3B">
              <w:rPr>
                <w:rFonts w:eastAsia="仿宋_GB2312"/>
                <w:b/>
                <w:kern w:val="0"/>
                <w:sz w:val="24"/>
              </w:rPr>
              <w:t>电话</w:t>
            </w:r>
          </w:p>
        </w:tc>
        <w:tc>
          <w:tcPr>
            <w:tcW w:w="915" w:type="dxa"/>
            <w:noWrap/>
            <w:vAlign w:val="center"/>
          </w:tcPr>
          <w:p w:rsidR="00B5343A" w:rsidRPr="00064B3B" w:rsidRDefault="00B5343A" w:rsidP="00E70C0D">
            <w:pPr>
              <w:widowControl/>
              <w:adjustRightInd w:val="0"/>
              <w:snapToGrid w:val="0"/>
              <w:spacing w:line="240" w:lineRule="atLeast"/>
              <w:jc w:val="center"/>
              <w:rPr>
                <w:rFonts w:eastAsia="仿宋_GB2312"/>
                <w:b/>
                <w:kern w:val="0"/>
                <w:sz w:val="24"/>
              </w:rPr>
            </w:pPr>
            <w:r w:rsidRPr="00064B3B">
              <w:rPr>
                <w:rFonts w:eastAsia="仿宋_GB2312"/>
                <w:b/>
                <w:kern w:val="0"/>
                <w:sz w:val="24"/>
              </w:rPr>
              <w:t>指导</w:t>
            </w:r>
            <w:r w:rsidR="00E70C0D">
              <w:rPr>
                <w:rFonts w:eastAsia="仿宋_GB2312"/>
                <w:b/>
                <w:kern w:val="0"/>
                <w:sz w:val="24"/>
              </w:rPr>
              <w:br/>
            </w:r>
            <w:r w:rsidRPr="00064B3B">
              <w:rPr>
                <w:rFonts w:eastAsia="仿宋_GB2312"/>
                <w:b/>
                <w:kern w:val="0"/>
                <w:sz w:val="24"/>
              </w:rPr>
              <w:t>教师</w:t>
            </w:r>
          </w:p>
        </w:tc>
        <w:tc>
          <w:tcPr>
            <w:tcW w:w="766" w:type="dxa"/>
            <w:noWrap/>
            <w:vAlign w:val="center"/>
          </w:tcPr>
          <w:p w:rsidR="00B5343A" w:rsidRPr="00064B3B" w:rsidRDefault="00B5343A" w:rsidP="00E70C0D">
            <w:pPr>
              <w:widowControl/>
              <w:adjustRightInd w:val="0"/>
              <w:snapToGrid w:val="0"/>
              <w:spacing w:line="240" w:lineRule="atLeast"/>
              <w:jc w:val="center"/>
              <w:rPr>
                <w:rFonts w:eastAsia="仿宋_GB2312"/>
                <w:b/>
                <w:kern w:val="0"/>
                <w:sz w:val="24"/>
              </w:rPr>
            </w:pPr>
            <w:r w:rsidRPr="00064B3B">
              <w:rPr>
                <w:rFonts w:eastAsia="仿宋_GB2312"/>
                <w:b/>
                <w:kern w:val="0"/>
                <w:sz w:val="24"/>
              </w:rPr>
              <w:t>教师</w:t>
            </w:r>
            <w:r w:rsidR="00E70C0D">
              <w:rPr>
                <w:rFonts w:eastAsia="仿宋_GB2312"/>
                <w:b/>
                <w:kern w:val="0"/>
                <w:sz w:val="24"/>
              </w:rPr>
              <w:br/>
            </w:r>
            <w:r w:rsidRPr="00064B3B">
              <w:rPr>
                <w:rFonts w:eastAsia="仿宋_GB2312"/>
                <w:b/>
                <w:kern w:val="0"/>
                <w:sz w:val="24"/>
              </w:rPr>
              <w:t>单位</w:t>
            </w:r>
          </w:p>
        </w:tc>
        <w:tc>
          <w:tcPr>
            <w:tcW w:w="1134" w:type="dxa"/>
            <w:vAlign w:val="center"/>
          </w:tcPr>
          <w:p w:rsidR="00B5343A" w:rsidRPr="00064B3B" w:rsidRDefault="00B5343A" w:rsidP="00E70C0D">
            <w:pPr>
              <w:widowControl/>
              <w:adjustRightInd w:val="0"/>
              <w:snapToGrid w:val="0"/>
              <w:spacing w:line="240" w:lineRule="atLeast"/>
              <w:jc w:val="center"/>
              <w:rPr>
                <w:rFonts w:eastAsia="仿宋_GB2312"/>
                <w:b/>
                <w:kern w:val="0"/>
                <w:sz w:val="24"/>
              </w:rPr>
            </w:pPr>
            <w:r w:rsidRPr="00064B3B">
              <w:rPr>
                <w:rFonts w:eastAsia="仿宋_GB2312"/>
                <w:b/>
                <w:kern w:val="0"/>
                <w:sz w:val="24"/>
              </w:rPr>
              <w:t>备注</w:t>
            </w:r>
          </w:p>
        </w:tc>
      </w:tr>
      <w:tr w:rsidR="00B5343A" w:rsidRPr="00064B3B" w:rsidTr="00677168">
        <w:trPr>
          <w:trHeight w:val="449"/>
          <w:jc w:val="center"/>
        </w:trPr>
        <w:tc>
          <w:tcPr>
            <w:tcW w:w="709" w:type="dxa"/>
            <w:vAlign w:val="center"/>
          </w:tcPr>
          <w:p w:rsidR="00B5343A" w:rsidRPr="00064B3B" w:rsidRDefault="00B5343A" w:rsidP="00CE3CB4">
            <w:pPr>
              <w:widowControl/>
              <w:adjustRightInd w:val="0"/>
              <w:snapToGrid w:val="0"/>
              <w:spacing w:line="240" w:lineRule="atLeast"/>
              <w:jc w:val="center"/>
              <w:rPr>
                <w:kern w:val="0"/>
                <w:sz w:val="28"/>
                <w:szCs w:val="28"/>
              </w:rPr>
            </w:pPr>
          </w:p>
        </w:tc>
        <w:tc>
          <w:tcPr>
            <w:tcW w:w="809" w:type="dxa"/>
            <w:vAlign w:val="center"/>
          </w:tcPr>
          <w:p w:rsidR="00B5343A" w:rsidRPr="00064B3B" w:rsidRDefault="00B5343A" w:rsidP="00CE3CB4">
            <w:pPr>
              <w:widowControl/>
              <w:adjustRightInd w:val="0"/>
              <w:snapToGrid w:val="0"/>
              <w:spacing w:line="240" w:lineRule="atLeast"/>
              <w:jc w:val="center"/>
              <w:rPr>
                <w:kern w:val="0"/>
                <w:sz w:val="28"/>
                <w:szCs w:val="28"/>
              </w:rPr>
            </w:pPr>
          </w:p>
        </w:tc>
        <w:tc>
          <w:tcPr>
            <w:tcW w:w="1016" w:type="dxa"/>
            <w:noWrap/>
            <w:vAlign w:val="center"/>
          </w:tcPr>
          <w:p w:rsidR="00B5343A" w:rsidRPr="00064B3B" w:rsidRDefault="00B5343A" w:rsidP="00CE3CB4">
            <w:pPr>
              <w:widowControl/>
              <w:adjustRightInd w:val="0"/>
              <w:snapToGrid w:val="0"/>
              <w:spacing w:line="240" w:lineRule="atLeast"/>
              <w:jc w:val="center"/>
              <w:rPr>
                <w:kern w:val="0"/>
                <w:sz w:val="28"/>
                <w:szCs w:val="28"/>
              </w:rPr>
            </w:pPr>
          </w:p>
        </w:tc>
        <w:tc>
          <w:tcPr>
            <w:tcW w:w="1276" w:type="dxa"/>
            <w:noWrap/>
            <w:vAlign w:val="center"/>
          </w:tcPr>
          <w:p w:rsidR="00B5343A" w:rsidRPr="00064B3B" w:rsidRDefault="00B5343A" w:rsidP="00CE3CB4">
            <w:pPr>
              <w:widowControl/>
              <w:adjustRightInd w:val="0"/>
              <w:snapToGrid w:val="0"/>
              <w:spacing w:line="240" w:lineRule="atLeast"/>
              <w:jc w:val="center"/>
              <w:rPr>
                <w:kern w:val="0"/>
                <w:sz w:val="28"/>
                <w:szCs w:val="28"/>
              </w:rPr>
            </w:pPr>
          </w:p>
        </w:tc>
        <w:tc>
          <w:tcPr>
            <w:tcW w:w="1281" w:type="dxa"/>
            <w:noWrap/>
            <w:vAlign w:val="center"/>
          </w:tcPr>
          <w:p w:rsidR="00B5343A" w:rsidRPr="00064B3B" w:rsidRDefault="00B5343A" w:rsidP="00CE3CB4">
            <w:pPr>
              <w:widowControl/>
              <w:adjustRightInd w:val="0"/>
              <w:snapToGrid w:val="0"/>
              <w:spacing w:line="240" w:lineRule="atLeast"/>
              <w:jc w:val="center"/>
              <w:rPr>
                <w:kern w:val="0"/>
                <w:sz w:val="28"/>
                <w:szCs w:val="28"/>
              </w:rPr>
            </w:pPr>
          </w:p>
        </w:tc>
        <w:tc>
          <w:tcPr>
            <w:tcW w:w="1169" w:type="dxa"/>
            <w:vAlign w:val="center"/>
          </w:tcPr>
          <w:p w:rsidR="00B5343A" w:rsidRPr="00064B3B" w:rsidRDefault="00B5343A" w:rsidP="00CE3CB4">
            <w:pPr>
              <w:widowControl/>
              <w:adjustRightInd w:val="0"/>
              <w:snapToGrid w:val="0"/>
              <w:spacing w:line="240" w:lineRule="atLeast"/>
              <w:jc w:val="center"/>
              <w:rPr>
                <w:kern w:val="0"/>
                <w:sz w:val="28"/>
                <w:szCs w:val="28"/>
              </w:rPr>
            </w:pPr>
          </w:p>
        </w:tc>
        <w:tc>
          <w:tcPr>
            <w:tcW w:w="915" w:type="dxa"/>
            <w:noWrap/>
            <w:vAlign w:val="center"/>
          </w:tcPr>
          <w:p w:rsidR="00B5343A" w:rsidRPr="00064B3B" w:rsidRDefault="00B5343A" w:rsidP="00CE3CB4">
            <w:pPr>
              <w:widowControl/>
              <w:adjustRightInd w:val="0"/>
              <w:snapToGrid w:val="0"/>
              <w:spacing w:line="240" w:lineRule="atLeast"/>
              <w:jc w:val="center"/>
              <w:rPr>
                <w:kern w:val="0"/>
                <w:sz w:val="28"/>
                <w:szCs w:val="28"/>
              </w:rPr>
            </w:pPr>
          </w:p>
        </w:tc>
        <w:tc>
          <w:tcPr>
            <w:tcW w:w="766" w:type="dxa"/>
            <w:noWrap/>
            <w:vAlign w:val="center"/>
          </w:tcPr>
          <w:p w:rsidR="00B5343A" w:rsidRPr="00064B3B" w:rsidRDefault="00B5343A" w:rsidP="00CE3CB4">
            <w:pPr>
              <w:widowControl/>
              <w:adjustRightInd w:val="0"/>
              <w:snapToGrid w:val="0"/>
              <w:spacing w:line="240" w:lineRule="atLeast"/>
              <w:jc w:val="center"/>
              <w:rPr>
                <w:kern w:val="0"/>
                <w:sz w:val="28"/>
                <w:szCs w:val="28"/>
              </w:rPr>
            </w:pPr>
          </w:p>
        </w:tc>
        <w:tc>
          <w:tcPr>
            <w:tcW w:w="1134" w:type="dxa"/>
          </w:tcPr>
          <w:p w:rsidR="00B5343A" w:rsidRPr="00064B3B" w:rsidRDefault="00B5343A" w:rsidP="00CE3CB4">
            <w:pPr>
              <w:widowControl/>
              <w:adjustRightInd w:val="0"/>
              <w:snapToGrid w:val="0"/>
              <w:spacing w:line="240" w:lineRule="atLeast"/>
              <w:jc w:val="center"/>
              <w:rPr>
                <w:kern w:val="0"/>
                <w:sz w:val="28"/>
                <w:szCs w:val="28"/>
              </w:rPr>
            </w:pPr>
          </w:p>
        </w:tc>
      </w:tr>
      <w:tr w:rsidR="00B5343A" w:rsidRPr="00064B3B" w:rsidTr="00677168">
        <w:trPr>
          <w:trHeight w:val="410"/>
          <w:jc w:val="center"/>
        </w:trPr>
        <w:tc>
          <w:tcPr>
            <w:tcW w:w="709" w:type="dxa"/>
            <w:vAlign w:val="center"/>
          </w:tcPr>
          <w:p w:rsidR="00B5343A" w:rsidRPr="00064B3B" w:rsidRDefault="00B5343A" w:rsidP="00CE3CB4">
            <w:pPr>
              <w:widowControl/>
              <w:adjustRightInd w:val="0"/>
              <w:snapToGrid w:val="0"/>
              <w:spacing w:line="240" w:lineRule="atLeast"/>
              <w:jc w:val="center"/>
              <w:rPr>
                <w:kern w:val="0"/>
                <w:sz w:val="28"/>
                <w:szCs w:val="28"/>
              </w:rPr>
            </w:pPr>
          </w:p>
        </w:tc>
        <w:tc>
          <w:tcPr>
            <w:tcW w:w="809" w:type="dxa"/>
            <w:vAlign w:val="center"/>
          </w:tcPr>
          <w:p w:rsidR="00B5343A" w:rsidRPr="00064B3B" w:rsidRDefault="00B5343A" w:rsidP="00CE3CB4">
            <w:pPr>
              <w:widowControl/>
              <w:adjustRightInd w:val="0"/>
              <w:snapToGrid w:val="0"/>
              <w:spacing w:line="240" w:lineRule="atLeast"/>
              <w:jc w:val="center"/>
              <w:rPr>
                <w:kern w:val="0"/>
                <w:sz w:val="28"/>
                <w:szCs w:val="28"/>
              </w:rPr>
            </w:pPr>
          </w:p>
        </w:tc>
        <w:tc>
          <w:tcPr>
            <w:tcW w:w="1016" w:type="dxa"/>
            <w:noWrap/>
            <w:vAlign w:val="center"/>
          </w:tcPr>
          <w:p w:rsidR="00B5343A" w:rsidRPr="00064B3B" w:rsidRDefault="00B5343A" w:rsidP="00CE3CB4">
            <w:pPr>
              <w:widowControl/>
              <w:adjustRightInd w:val="0"/>
              <w:snapToGrid w:val="0"/>
              <w:spacing w:line="240" w:lineRule="atLeast"/>
              <w:jc w:val="center"/>
              <w:rPr>
                <w:kern w:val="0"/>
                <w:sz w:val="28"/>
                <w:szCs w:val="28"/>
              </w:rPr>
            </w:pPr>
          </w:p>
        </w:tc>
        <w:tc>
          <w:tcPr>
            <w:tcW w:w="1276" w:type="dxa"/>
            <w:noWrap/>
            <w:vAlign w:val="center"/>
          </w:tcPr>
          <w:p w:rsidR="00B5343A" w:rsidRPr="00064B3B" w:rsidRDefault="00B5343A" w:rsidP="00CE3CB4">
            <w:pPr>
              <w:widowControl/>
              <w:adjustRightInd w:val="0"/>
              <w:snapToGrid w:val="0"/>
              <w:spacing w:line="240" w:lineRule="atLeast"/>
              <w:jc w:val="center"/>
              <w:rPr>
                <w:kern w:val="0"/>
                <w:sz w:val="28"/>
                <w:szCs w:val="28"/>
              </w:rPr>
            </w:pPr>
          </w:p>
        </w:tc>
        <w:tc>
          <w:tcPr>
            <w:tcW w:w="1281" w:type="dxa"/>
            <w:noWrap/>
            <w:vAlign w:val="center"/>
          </w:tcPr>
          <w:p w:rsidR="00B5343A" w:rsidRPr="00064B3B" w:rsidRDefault="00B5343A" w:rsidP="00CE3CB4">
            <w:pPr>
              <w:widowControl/>
              <w:adjustRightInd w:val="0"/>
              <w:snapToGrid w:val="0"/>
              <w:spacing w:line="240" w:lineRule="atLeast"/>
              <w:jc w:val="center"/>
              <w:rPr>
                <w:kern w:val="0"/>
                <w:sz w:val="28"/>
                <w:szCs w:val="28"/>
              </w:rPr>
            </w:pPr>
          </w:p>
        </w:tc>
        <w:tc>
          <w:tcPr>
            <w:tcW w:w="1169" w:type="dxa"/>
            <w:vAlign w:val="center"/>
          </w:tcPr>
          <w:p w:rsidR="00B5343A" w:rsidRPr="00064B3B" w:rsidRDefault="00B5343A" w:rsidP="00CE3CB4">
            <w:pPr>
              <w:widowControl/>
              <w:adjustRightInd w:val="0"/>
              <w:snapToGrid w:val="0"/>
              <w:spacing w:line="240" w:lineRule="atLeast"/>
              <w:jc w:val="center"/>
              <w:rPr>
                <w:kern w:val="0"/>
                <w:sz w:val="28"/>
                <w:szCs w:val="28"/>
              </w:rPr>
            </w:pPr>
          </w:p>
        </w:tc>
        <w:tc>
          <w:tcPr>
            <w:tcW w:w="915" w:type="dxa"/>
            <w:noWrap/>
            <w:vAlign w:val="center"/>
          </w:tcPr>
          <w:p w:rsidR="00B5343A" w:rsidRPr="00064B3B" w:rsidRDefault="00B5343A" w:rsidP="00CE3CB4">
            <w:pPr>
              <w:widowControl/>
              <w:adjustRightInd w:val="0"/>
              <w:snapToGrid w:val="0"/>
              <w:spacing w:line="240" w:lineRule="atLeast"/>
              <w:jc w:val="center"/>
              <w:rPr>
                <w:kern w:val="0"/>
                <w:sz w:val="28"/>
                <w:szCs w:val="28"/>
              </w:rPr>
            </w:pPr>
          </w:p>
        </w:tc>
        <w:tc>
          <w:tcPr>
            <w:tcW w:w="766" w:type="dxa"/>
            <w:noWrap/>
            <w:vAlign w:val="center"/>
          </w:tcPr>
          <w:p w:rsidR="00B5343A" w:rsidRPr="00064B3B" w:rsidRDefault="00B5343A" w:rsidP="00CE3CB4">
            <w:pPr>
              <w:widowControl/>
              <w:adjustRightInd w:val="0"/>
              <w:snapToGrid w:val="0"/>
              <w:spacing w:line="240" w:lineRule="atLeast"/>
              <w:jc w:val="center"/>
              <w:rPr>
                <w:kern w:val="0"/>
                <w:sz w:val="28"/>
                <w:szCs w:val="28"/>
              </w:rPr>
            </w:pPr>
          </w:p>
        </w:tc>
        <w:tc>
          <w:tcPr>
            <w:tcW w:w="1134" w:type="dxa"/>
          </w:tcPr>
          <w:p w:rsidR="00B5343A" w:rsidRPr="00064B3B" w:rsidRDefault="00B5343A" w:rsidP="00CE3CB4">
            <w:pPr>
              <w:widowControl/>
              <w:adjustRightInd w:val="0"/>
              <w:snapToGrid w:val="0"/>
              <w:spacing w:line="240" w:lineRule="atLeast"/>
              <w:jc w:val="center"/>
              <w:rPr>
                <w:kern w:val="0"/>
                <w:sz w:val="28"/>
                <w:szCs w:val="28"/>
              </w:rPr>
            </w:pPr>
          </w:p>
        </w:tc>
      </w:tr>
      <w:tr w:rsidR="00B5343A" w:rsidRPr="00064B3B" w:rsidTr="00677168">
        <w:trPr>
          <w:trHeight w:val="447"/>
          <w:jc w:val="center"/>
        </w:trPr>
        <w:tc>
          <w:tcPr>
            <w:tcW w:w="709" w:type="dxa"/>
            <w:vAlign w:val="center"/>
          </w:tcPr>
          <w:p w:rsidR="00B5343A" w:rsidRPr="00064B3B" w:rsidRDefault="00B5343A" w:rsidP="00CE3CB4">
            <w:pPr>
              <w:widowControl/>
              <w:adjustRightInd w:val="0"/>
              <w:snapToGrid w:val="0"/>
              <w:spacing w:line="240" w:lineRule="atLeast"/>
              <w:jc w:val="center"/>
              <w:rPr>
                <w:kern w:val="0"/>
                <w:sz w:val="28"/>
                <w:szCs w:val="28"/>
              </w:rPr>
            </w:pPr>
          </w:p>
        </w:tc>
        <w:tc>
          <w:tcPr>
            <w:tcW w:w="809" w:type="dxa"/>
            <w:vAlign w:val="center"/>
          </w:tcPr>
          <w:p w:rsidR="00B5343A" w:rsidRPr="00064B3B" w:rsidRDefault="00B5343A" w:rsidP="00CE3CB4">
            <w:pPr>
              <w:widowControl/>
              <w:adjustRightInd w:val="0"/>
              <w:snapToGrid w:val="0"/>
              <w:spacing w:line="240" w:lineRule="atLeast"/>
              <w:jc w:val="center"/>
              <w:rPr>
                <w:kern w:val="0"/>
                <w:sz w:val="28"/>
                <w:szCs w:val="28"/>
              </w:rPr>
            </w:pPr>
          </w:p>
        </w:tc>
        <w:tc>
          <w:tcPr>
            <w:tcW w:w="1016" w:type="dxa"/>
            <w:noWrap/>
            <w:vAlign w:val="center"/>
          </w:tcPr>
          <w:p w:rsidR="00B5343A" w:rsidRPr="00064B3B" w:rsidRDefault="00B5343A" w:rsidP="00CE3CB4">
            <w:pPr>
              <w:widowControl/>
              <w:adjustRightInd w:val="0"/>
              <w:snapToGrid w:val="0"/>
              <w:spacing w:line="240" w:lineRule="atLeast"/>
              <w:jc w:val="center"/>
              <w:rPr>
                <w:kern w:val="0"/>
                <w:sz w:val="28"/>
                <w:szCs w:val="28"/>
              </w:rPr>
            </w:pPr>
          </w:p>
        </w:tc>
        <w:tc>
          <w:tcPr>
            <w:tcW w:w="1276" w:type="dxa"/>
            <w:noWrap/>
            <w:vAlign w:val="center"/>
          </w:tcPr>
          <w:p w:rsidR="00B5343A" w:rsidRPr="00064B3B" w:rsidRDefault="00B5343A" w:rsidP="00CE3CB4">
            <w:pPr>
              <w:widowControl/>
              <w:adjustRightInd w:val="0"/>
              <w:snapToGrid w:val="0"/>
              <w:spacing w:line="240" w:lineRule="atLeast"/>
              <w:jc w:val="center"/>
              <w:rPr>
                <w:kern w:val="0"/>
                <w:sz w:val="28"/>
                <w:szCs w:val="28"/>
              </w:rPr>
            </w:pPr>
          </w:p>
        </w:tc>
        <w:tc>
          <w:tcPr>
            <w:tcW w:w="1281" w:type="dxa"/>
            <w:noWrap/>
            <w:vAlign w:val="center"/>
          </w:tcPr>
          <w:p w:rsidR="00B5343A" w:rsidRPr="00064B3B" w:rsidRDefault="00B5343A" w:rsidP="00CE3CB4">
            <w:pPr>
              <w:widowControl/>
              <w:adjustRightInd w:val="0"/>
              <w:snapToGrid w:val="0"/>
              <w:spacing w:line="240" w:lineRule="atLeast"/>
              <w:jc w:val="center"/>
              <w:rPr>
                <w:kern w:val="0"/>
                <w:sz w:val="28"/>
                <w:szCs w:val="28"/>
              </w:rPr>
            </w:pPr>
          </w:p>
        </w:tc>
        <w:tc>
          <w:tcPr>
            <w:tcW w:w="1169" w:type="dxa"/>
            <w:vAlign w:val="center"/>
          </w:tcPr>
          <w:p w:rsidR="00B5343A" w:rsidRPr="00064B3B" w:rsidRDefault="00B5343A" w:rsidP="00CE3CB4">
            <w:pPr>
              <w:widowControl/>
              <w:adjustRightInd w:val="0"/>
              <w:snapToGrid w:val="0"/>
              <w:spacing w:line="240" w:lineRule="atLeast"/>
              <w:jc w:val="center"/>
              <w:rPr>
                <w:kern w:val="0"/>
                <w:sz w:val="28"/>
                <w:szCs w:val="28"/>
              </w:rPr>
            </w:pPr>
          </w:p>
        </w:tc>
        <w:tc>
          <w:tcPr>
            <w:tcW w:w="915" w:type="dxa"/>
            <w:noWrap/>
            <w:vAlign w:val="center"/>
          </w:tcPr>
          <w:p w:rsidR="00B5343A" w:rsidRPr="00064B3B" w:rsidRDefault="00B5343A" w:rsidP="00CE3CB4">
            <w:pPr>
              <w:widowControl/>
              <w:adjustRightInd w:val="0"/>
              <w:snapToGrid w:val="0"/>
              <w:spacing w:line="240" w:lineRule="atLeast"/>
              <w:jc w:val="center"/>
              <w:rPr>
                <w:kern w:val="0"/>
                <w:sz w:val="28"/>
                <w:szCs w:val="28"/>
              </w:rPr>
            </w:pPr>
          </w:p>
        </w:tc>
        <w:tc>
          <w:tcPr>
            <w:tcW w:w="766" w:type="dxa"/>
            <w:noWrap/>
            <w:vAlign w:val="center"/>
          </w:tcPr>
          <w:p w:rsidR="00B5343A" w:rsidRPr="00064B3B" w:rsidRDefault="00B5343A" w:rsidP="00CE3CB4">
            <w:pPr>
              <w:widowControl/>
              <w:adjustRightInd w:val="0"/>
              <w:snapToGrid w:val="0"/>
              <w:spacing w:line="240" w:lineRule="atLeast"/>
              <w:jc w:val="center"/>
              <w:rPr>
                <w:kern w:val="0"/>
                <w:sz w:val="28"/>
                <w:szCs w:val="28"/>
              </w:rPr>
            </w:pPr>
          </w:p>
        </w:tc>
        <w:tc>
          <w:tcPr>
            <w:tcW w:w="1134" w:type="dxa"/>
          </w:tcPr>
          <w:p w:rsidR="00B5343A" w:rsidRPr="00064B3B" w:rsidRDefault="00B5343A" w:rsidP="00CE3CB4">
            <w:pPr>
              <w:widowControl/>
              <w:adjustRightInd w:val="0"/>
              <w:snapToGrid w:val="0"/>
              <w:spacing w:line="240" w:lineRule="atLeast"/>
              <w:jc w:val="center"/>
              <w:rPr>
                <w:kern w:val="0"/>
                <w:sz w:val="28"/>
                <w:szCs w:val="28"/>
              </w:rPr>
            </w:pPr>
          </w:p>
        </w:tc>
      </w:tr>
      <w:tr w:rsidR="00B5343A" w:rsidRPr="00064B3B" w:rsidTr="00677168">
        <w:trPr>
          <w:trHeight w:val="447"/>
          <w:jc w:val="center"/>
        </w:trPr>
        <w:tc>
          <w:tcPr>
            <w:tcW w:w="709" w:type="dxa"/>
            <w:vAlign w:val="center"/>
          </w:tcPr>
          <w:p w:rsidR="00B5343A" w:rsidRPr="00064B3B" w:rsidRDefault="00B5343A" w:rsidP="00CE3CB4">
            <w:pPr>
              <w:widowControl/>
              <w:adjustRightInd w:val="0"/>
              <w:snapToGrid w:val="0"/>
              <w:spacing w:line="240" w:lineRule="atLeast"/>
              <w:jc w:val="center"/>
              <w:rPr>
                <w:kern w:val="0"/>
                <w:sz w:val="28"/>
                <w:szCs w:val="28"/>
              </w:rPr>
            </w:pPr>
          </w:p>
        </w:tc>
        <w:tc>
          <w:tcPr>
            <w:tcW w:w="809" w:type="dxa"/>
            <w:vAlign w:val="center"/>
          </w:tcPr>
          <w:p w:rsidR="00B5343A" w:rsidRPr="00064B3B" w:rsidRDefault="00B5343A" w:rsidP="00CE3CB4">
            <w:pPr>
              <w:widowControl/>
              <w:adjustRightInd w:val="0"/>
              <w:snapToGrid w:val="0"/>
              <w:spacing w:line="240" w:lineRule="atLeast"/>
              <w:jc w:val="center"/>
              <w:rPr>
                <w:kern w:val="0"/>
                <w:sz w:val="28"/>
                <w:szCs w:val="28"/>
              </w:rPr>
            </w:pPr>
          </w:p>
        </w:tc>
        <w:tc>
          <w:tcPr>
            <w:tcW w:w="1016" w:type="dxa"/>
            <w:noWrap/>
            <w:vAlign w:val="center"/>
          </w:tcPr>
          <w:p w:rsidR="00B5343A" w:rsidRPr="00064B3B" w:rsidRDefault="00B5343A" w:rsidP="00CE3CB4">
            <w:pPr>
              <w:widowControl/>
              <w:adjustRightInd w:val="0"/>
              <w:snapToGrid w:val="0"/>
              <w:spacing w:line="240" w:lineRule="atLeast"/>
              <w:jc w:val="center"/>
              <w:rPr>
                <w:kern w:val="0"/>
                <w:sz w:val="28"/>
                <w:szCs w:val="28"/>
              </w:rPr>
            </w:pPr>
          </w:p>
        </w:tc>
        <w:tc>
          <w:tcPr>
            <w:tcW w:w="1276" w:type="dxa"/>
            <w:noWrap/>
            <w:vAlign w:val="center"/>
          </w:tcPr>
          <w:p w:rsidR="00B5343A" w:rsidRPr="00064B3B" w:rsidRDefault="00B5343A" w:rsidP="00CE3CB4">
            <w:pPr>
              <w:widowControl/>
              <w:adjustRightInd w:val="0"/>
              <w:snapToGrid w:val="0"/>
              <w:spacing w:line="240" w:lineRule="atLeast"/>
              <w:jc w:val="center"/>
              <w:rPr>
                <w:kern w:val="0"/>
                <w:sz w:val="28"/>
                <w:szCs w:val="28"/>
              </w:rPr>
            </w:pPr>
          </w:p>
        </w:tc>
        <w:tc>
          <w:tcPr>
            <w:tcW w:w="1281" w:type="dxa"/>
            <w:noWrap/>
            <w:vAlign w:val="center"/>
          </w:tcPr>
          <w:p w:rsidR="00B5343A" w:rsidRPr="00064B3B" w:rsidRDefault="00B5343A" w:rsidP="00CE3CB4">
            <w:pPr>
              <w:widowControl/>
              <w:adjustRightInd w:val="0"/>
              <w:snapToGrid w:val="0"/>
              <w:spacing w:line="240" w:lineRule="atLeast"/>
              <w:jc w:val="center"/>
              <w:rPr>
                <w:kern w:val="0"/>
                <w:sz w:val="28"/>
                <w:szCs w:val="28"/>
              </w:rPr>
            </w:pPr>
          </w:p>
        </w:tc>
        <w:tc>
          <w:tcPr>
            <w:tcW w:w="1169" w:type="dxa"/>
            <w:vAlign w:val="center"/>
          </w:tcPr>
          <w:p w:rsidR="00B5343A" w:rsidRPr="00064B3B" w:rsidRDefault="00B5343A" w:rsidP="00CE3CB4">
            <w:pPr>
              <w:widowControl/>
              <w:adjustRightInd w:val="0"/>
              <w:snapToGrid w:val="0"/>
              <w:spacing w:line="240" w:lineRule="atLeast"/>
              <w:jc w:val="center"/>
              <w:rPr>
                <w:kern w:val="0"/>
                <w:sz w:val="28"/>
                <w:szCs w:val="28"/>
              </w:rPr>
            </w:pPr>
          </w:p>
        </w:tc>
        <w:tc>
          <w:tcPr>
            <w:tcW w:w="915" w:type="dxa"/>
            <w:noWrap/>
            <w:vAlign w:val="center"/>
          </w:tcPr>
          <w:p w:rsidR="00B5343A" w:rsidRPr="00064B3B" w:rsidRDefault="00B5343A" w:rsidP="00CE3CB4">
            <w:pPr>
              <w:widowControl/>
              <w:adjustRightInd w:val="0"/>
              <w:snapToGrid w:val="0"/>
              <w:spacing w:line="240" w:lineRule="atLeast"/>
              <w:jc w:val="center"/>
              <w:rPr>
                <w:kern w:val="0"/>
                <w:sz w:val="28"/>
                <w:szCs w:val="28"/>
              </w:rPr>
            </w:pPr>
          </w:p>
        </w:tc>
        <w:tc>
          <w:tcPr>
            <w:tcW w:w="766" w:type="dxa"/>
            <w:noWrap/>
            <w:vAlign w:val="center"/>
          </w:tcPr>
          <w:p w:rsidR="00B5343A" w:rsidRPr="00064B3B" w:rsidRDefault="00B5343A" w:rsidP="00CE3CB4">
            <w:pPr>
              <w:widowControl/>
              <w:adjustRightInd w:val="0"/>
              <w:snapToGrid w:val="0"/>
              <w:spacing w:line="240" w:lineRule="atLeast"/>
              <w:jc w:val="center"/>
              <w:rPr>
                <w:kern w:val="0"/>
                <w:sz w:val="28"/>
                <w:szCs w:val="28"/>
              </w:rPr>
            </w:pPr>
          </w:p>
        </w:tc>
        <w:tc>
          <w:tcPr>
            <w:tcW w:w="1134" w:type="dxa"/>
          </w:tcPr>
          <w:p w:rsidR="00B5343A" w:rsidRPr="00064B3B" w:rsidRDefault="00B5343A" w:rsidP="00CE3CB4">
            <w:pPr>
              <w:widowControl/>
              <w:adjustRightInd w:val="0"/>
              <w:snapToGrid w:val="0"/>
              <w:spacing w:line="240" w:lineRule="atLeast"/>
              <w:jc w:val="center"/>
              <w:rPr>
                <w:kern w:val="0"/>
                <w:sz w:val="28"/>
                <w:szCs w:val="28"/>
              </w:rPr>
            </w:pPr>
          </w:p>
        </w:tc>
      </w:tr>
      <w:tr w:rsidR="00B5343A" w:rsidRPr="00064B3B" w:rsidTr="00677168">
        <w:trPr>
          <w:trHeight w:val="447"/>
          <w:jc w:val="center"/>
        </w:trPr>
        <w:tc>
          <w:tcPr>
            <w:tcW w:w="709" w:type="dxa"/>
            <w:vAlign w:val="center"/>
          </w:tcPr>
          <w:p w:rsidR="00B5343A" w:rsidRPr="00064B3B" w:rsidRDefault="00B5343A" w:rsidP="00CE3CB4">
            <w:pPr>
              <w:widowControl/>
              <w:adjustRightInd w:val="0"/>
              <w:snapToGrid w:val="0"/>
              <w:spacing w:line="240" w:lineRule="atLeast"/>
              <w:jc w:val="center"/>
              <w:rPr>
                <w:kern w:val="0"/>
                <w:sz w:val="28"/>
                <w:szCs w:val="28"/>
              </w:rPr>
            </w:pPr>
          </w:p>
        </w:tc>
        <w:tc>
          <w:tcPr>
            <w:tcW w:w="809" w:type="dxa"/>
            <w:vAlign w:val="center"/>
          </w:tcPr>
          <w:p w:rsidR="00B5343A" w:rsidRPr="00064B3B" w:rsidRDefault="00B5343A" w:rsidP="00CE3CB4">
            <w:pPr>
              <w:widowControl/>
              <w:adjustRightInd w:val="0"/>
              <w:snapToGrid w:val="0"/>
              <w:spacing w:line="240" w:lineRule="atLeast"/>
              <w:jc w:val="center"/>
              <w:rPr>
                <w:kern w:val="0"/>
                <w:sz w:val="28"/>
                <w:szCs w:val="28"/>
              </w:rPr>
            </w:pPr>
          </w:p>
        </w:tc>
        <w:tc>
          <w:tcPr>
            <w:tcW w:w="1016" w:type="dxa"/>
            <w:noWrap/>
            <w:vAlign w:val="center"/>
          </w:tcPr>
          <w:p w:rsidR="00B5343A" w:rsidRPr="00064B3B" w:rsidRDefault="00B5343A" w:rsidP="00CE3CB4">
            <w:pPr>
              <w:widowControl/>
              <w:adjustRightInd w:val="0"/>
              <w:snapToGrid w:val="0"/>
              <w:spacing w:line="240" w:lineRule="atLeast"/>
              <w:jc w:val="center"/>
              <w:rPr>
                <w:kern w:val="0"/>
                <w:sz w:val="28"/>
                <w:szCs w:val="28"/>
              </w:rPr>
            </w:pPr>
          </w:p>
        </w:tc>
        <w:tc>
          <w:tcPr>
            <w:tcW w:w="1276" w:type="dxa"/>
            <w:noWrap/>
            <w:vAlign w:val="center"/>
          </w:tcPr>
          <w:p w:rsidR="00B5343A" w:rsidRPr="00064B3B" w:rsidRDefault="00B5343A" w:rsidP="00CE3CB4">
            <w:pPr>
              <w:widowControl/>
              <w:adjustRightInd w:val="0"/>
              <w:snapToGrid w:val="0"/>
              <w:spacing w:line="240" w:lineRule="atLeast"/>
              <w:jc w:val="center"/>
              <w:rPr>
                <w:kern w:val="0"/>
                <w:sz w:val="28"/>
                <w:szCs w:val="28"/>
              </w:rPr>
            </w:pPr>
          </w:p>
        </w:tc>
        <w:tc>
          <w:tcPr>
            <w:tcW w:w="1281" w:type="dxa"/>
            <w:noWrap/>
            <w:vAlign w:val="center"/>
          </w:tcPr>
          <w:p w:rsidR="00B5343A" w:rsidRPr="00064B3B" w:rsidRDefault="00B5343A" w:rsidP="00CE3CB4">
            <w:pPr>
              <w:widowControl/>
              <w:adjustRightInd w:val="0"/>
              <w:snapToGrid w:val="0"/>
              <w:spacing w:line="240" w:lineRule="atLeast"/>
              <w:jc w:val="center"/>
              <w:rPr>
                <w:kern w:val="0"/>
                <w:sz w:val="28"/>
                <w:szCs w:val="28"/>
              </w:rPr>
            </w:pPr>
          </w:p>
        </w:tc>
        <w:tc>
          <w:tcPr>
            <w:tcW w:w="1169" w:type="dxa"/>
            <w:vAlign w:val="center"/>
          </w:tcPr>
          <w:p w:rsidR="00B5343A" w:rsidRPr="00064B3B" w:rsidRDefault="00B5343A" w:rsidP="00CE3CB4">
            <w:pPr>
              <w:widowControl/>
              <w:adjustRightInd w:val="0"/>
              <w:snapToGrid w:val="0"/>
              <w:spacing w:line="240" w:lineRule="atLeast"/>
              <w:jc w:val="center"/>
              <w:rPr>
                <w:kern w:val="0"/>
                <w:sz w:val="28"/>
                <w:szCs w:val="28"/>
              </w:rPr>
            </w:pPr>
          </w:p>
        </w:tc>
        <w:tc>
          <w:tcPr>
            <w:tcW w:w="915" w:type="dxa"/>
            <w:noWrap/>
            <w:vAlign w:val="center"/>
          </w:tcPr>
          <w:p w:rsidR="00B5343A" w:rsidRPr="00064B3B" w:rsidRDefault="00B5343A" w:rsidP="00CE3CB4">
            <w:pPr>
              <w:widowControl/>
              <w:adjustRightInd w:val="0"/>
              <w:snapToGrid w:val="0"/>
              <w:spacing w:line="240" w:lineRule="atLeast"/>
              <w:jc w:val="center"/>
              <w:rPr>
                <w:kern w:val="0"/>
                <w:sz w:val="28"/>
                <w:szCs w:val="28"/>
              </w:rPr>
            </w:pPr>
          </w:p>
        </w:tc>
        <w:tc>
          <w:tcPr>
            <w:tcW w:w="766" w:type="dxa"/>
            <w:noWrap/>
            <w:vAlign w:val="center"/>
          </w:tcPr>
          <w:p w:rsidR="00B5343A" w:rsidRPr="00064B3B" w:rsidRDefault="00B5343A" w:rsidP="00CE3CB4">
            <w:pPr>
              <w:widowControl/>
              <w:adjustRightInd w:val="0"/>
              <w:snapToGrid w:val="0"/>
              <w:spacing w:line="240" w:lineRule="atLeast"/>
              <w:jc w:val="center"/>
              <w:rPr>
                <w:kern w:val="0"/>
                <w:sz w:val="28"/>
                <w:szCs w:val="28"/>
              </w:rPr>
            </w:pPr>
          </w:p>
        </w:tc>
        <w:tc>
          <w:tcPr>
            <w:tcW w:w="1134" w:type="dxa"/>
          </w:tcPr>
          <w:p w:rsidR="00B5343A" w:rsidRPr="00064B3B" w:rsidRDefault="00B5343A" w:rsidP="00CE3CB4">
            <w:pPr>
              <w:widowControl/>
              <w:adjustRightInd w:val="0"/>
              <w:snapToGrid w:val="0"/>
              <w:spacing w:line="240" w:lineRule="atLeast"/>
              <w:jc w:val="center"/>
              <w:rPr>
                <w:kern w:val="0"/>
                <w:sz w:val="28"/>
                <w:szCs w:val="28"/>
              </w:rPr>
            </w:pPr>
          </w:p>
        </w:tc>
      </w:tr>
    </w:tbl>
    <w:p w:rsidR="00B5343A" w:rsidRPr="00064B3B" w:rsidRDefault="00B5343A" w:rsidP="00B5343A">
      <w:pPr>
        <w:adjustRightInd w:val="0"/>
        <w:snapToGrid w:val="0"/>
        <w:spacing w:line="400" w:lineRule="exact"/>
        <w:ind w:firstLineChars="200" w:firstLine="482"/>
        <w:rPr>
          <w:rFonts w:eastAsia="仿宋_GB2312"/>
          <w:b/>
          <w:sz w:val="24"/>
        </w:rPr>
      </w:pPr>
      <w:r w:rsidRPr="00064B3B">
        <w:rPr>
          <w:rFonts w:eastAsia="仿宋_GB2312"/>
          <w:b/>
          <w:sz w:val="24"/>
        </w:rPr>
        <w:t>填表说明：</w:t>
      </w:r>
    </w:p>
    <w:p w:rsidR="00B5343A" w:rsidRPr="00064B3B" w:rsidRDefault="00B5343A" w:rsidP="00B5343A">
      <w:pPr>
        <w:adjustRightInd w:val="0"/>
        <w:snapToGrid w:val="0"/>
        <w:ind w:firstLineChars="200" w:firstLine="480"/>
        <w:rPr>
          <w:rFonts w:eastAsia="仿宋_GB2312"/>
          <w:sz w:val="24"/>
        </w:rPr>
      </w:pPr>
      <w:r w:rsidRPr="00064B3B">
        <w:rPr>
          <w:rFonts w:eastAsia="仿宋_GB2312"/>
          <w:sz w:val="24"/>
        </w:rPr>
        <w:t>1.</w:t>
      </w:r>
      <w:r w:rsidRPr="00064B3B">
        <w:rPr>
          <w:rFonts w:eastAsia="仿宋_GB2312"/>
          <w:sz w:val="24"/>
        </w:rPr>
        <w:t>序号：每项赛事中的每个组别单独排序。另注明本区</w:t>
      </w:r>
      <w:r w:rsidRPr="00064B3B">
        <w:rPr>
          <w:rFonts w:eastAsia="仿宋_GB2312"/>
          <w:sz w:val="24"/>
        </w:rPr>
        <w:t>/</w:t>
      </w:r>
      <w:r w:rsidRPr="00064B3B">
        <w:rPr>
          <w:rFonts w:eastAsia="仿宋_GB2312"/>
          <w:sz w:val="24"/>
        </w:rPr>
        <w:t>高校初赛参赛人数、选送人数、选送比例。</w:t>
      </w:r>
    </w:p>
    <w:p w:rsidR="00B5343A" w:rsidRPr="00064B3B" w:rsidRDefault="00B5343A" w:rsidP="00B5343A">
      <w:pPr>
        <w:adjustRightInd w:val="0"/>
        <w:snapToGrid w:val="0"/>
        <w:ind w:firstLineChars="200" w:firstLine="480"/>
        <w:rPr>
          <w:rFonts w:eastAsia="仿宋_GB2312"/>
          <w:sz w:val="24"/>
        </w:rPr>
      </w:pPr>
      <w:r w:rsidRPr="00064B3B">
        <w:rPr>
          <w:rFonts w:eastAsia="仿宋_GB2312"/>
          <w:sz w:val="24"/>
        </w:rPr>
        <w:t>2.</w:t>
      </w:r>
      <w:r w:rsidRPr="00064B3B">
        <w:rPr>
          <w:rFonts w:eastAsia="仿宋_GB2312"/>
          <w:sz w:val="24"/>
        </w:rPr>
        <w:t>参赛者姓名、单位</w:t>
      </w:r>
      <w:r w:rsidRPr="00064B3B">
        <w:rPr>
          <w:rFonts w:eastAsia="仿宋_GB2312"/>
          <w:sz w:val="24"/>
        </w:rPr>
        <w:t>/</w:t>
      </w:r>
      <w:r w:rsidRPr="00064B3B">
        <w:rPr>
          <w:rFonts w:eastAsia="仿宋_GB2312"/>
          <w:sz w:val="24"/>
        </w:rPr>
        <w:t>学校、指导教师等要求同上表。</w:t>
      </w:r>
    </w:p>
    <w:p w:rsidR="00B5343A" w:rsidRPr="00064B3B" w:rsidRDefault="00B5343A" w:rsidP="00B5343A">
      <w:pPr>
        <w:adjustRightInd w:val="0"/>
        <w:snapToGrid w:val="0"/>
        <w:ind w:firstLineChars="200" w:firstLine="480"/>
        <w:rPr>
          <w:rFonts w:eastAsia="仿宋_GB2312"/>
          <w:sz w:val="24"/>
        </w:rPr>
      </w:pPr>
      <w:r w:rsidRPr="00064B3B">
        <w:rPr>
          <w:rFonts w:eastAsia="仿宋_GB2312"/>
          <w:sz w:val="24"/>
        </w:rPr>
        <w:t>3.</w:t>
      </w:r>
      <w:r w:rsidRPr="00064B3B">
        <w:rPr>
          <w:rFonts w:eastAsia="仿宋_GB2312"/>
          <w:sz w:val="24"/>
        </w:rPr>
        <w:t>备注：备注作品在区</w:t>
      </w:r>
      <w:r w:rsidRPr="00064B3B">
        <w:rPr>
          <w:rFonts w:eastAsia="仿宋_GB2312"/>
          <w:sz w:val="24"/>
        </w:rPr>
        <w:t>/</w:t>
      </w:r>
      <w:r w:rsidRPr="00064B3B">
        <w:rPr>
          <w:rFonts w:eastAsia="仿宋_GB2312"/>
          <w:sz w:val="24"/>
        </w:rPr>
        <w:t>校级比赛中的名次。</w:t>
      </w:r>
    </w:p>
    <w:p w:rsidR="00B5343A" w:rsidRPr="00064B3B" w:rsidRDefault="00B5343A" w:rsidP="00B5343A">
      <w:pPr>
        <w:adjustRightInd w:val="0"/>
        <w:snapToGrid w:val="0"/>
        <w:ind w:firstLineChars="200" w:firstLine="480"/>
        <w:rPr>
          <w:sz w:val="32"/>
          <w:szCs w:val="32"/>
        </w:rPr>
      </w:pPr>
      <w:r w:rsidRPr="00064B3B">
        <w:rPr>
          <w:rFonts w:eastAsia="仿宋_GB2312"/>
          <w:sz w:val="24"/>
        </w:rPr>
        <w:t>4.</w:t>
      </w:r>
      <w:r w:rsidRPr="00064B3B">
        <w:rPr>
          <w:rFonts w:eastAsia="仿宋_GB2312"/>
          <w:sz w:val="24"/>
        </w:rPr>
        <w:t>作品汇总表填好后，</w:t>
      </w:r>
      <w:proofErr w:type="gramStart"/>
      <w:r w:rsidRPr="00064B3B">
        <w:rPr>
          <w:rFonts w:eastAsia="仿宋_GB2312"/>
          <w:sz w:val="24"/>
        </w:rPr>
        <w:t>加盖区</w:t>
      </w:r>
      <w:proofErr w:type="gramEnd"/>
      <w:r w:rsidRPr="00064B3B">
        <w:rPr>
          <w:rFonts w:eastAsia="仿宋_GB2312"/>
          <w:sz w:val="24"/>
        </w:rPr>
        <w:t>语委</w:t>
      </w:r>
      <w:r w:rsidRPr="00064B3B">
        <w:rPr>
          <w:rFonts w:eastAsia="仿宋_GB2312"/>
          <w:sz w:val="24"/>
        </w:rPr>
        <w:t>/</w:t>
      </w:r>
      <w:r w:rsidRPr="00064B3B">
        <w:rPr>
          <w:rFonts w:eastAsia="仿宋_GB2312"/>
          <w:sz w:val="24"/>
        </w:rPr>
        <w:t>高校语言文字工作部门公章，扫描生成</w:t>
      </w:r>
      <w:r w:rsidRPr="00064B3B">
        <w:rPr>
          <w:rFonts w:eastAsia="仿宋_GB2312"/>
          <w:sz w:val="24"/>
        </w:rPr>
        <w:t>PDF</w:t>
      </w:r>
      <w:r w:rsidRPr="00064B3B">
        <w:rPr>
          <w:rFonts w:eastAsia="仿宋_GB2312"/>
          <w:sz w:val="24"/>
        </w:rPr>
        <w:t>文件，命名为</w:t>
      </w:r>
      <w:r w:rsidRPr="00064B3B">
        <w:rPr>
          <w:rFonts w:eastAsia="仿宋_GB2312"/>
          <w:sz w:val="24"/>
        </w:rPr>
        <w:t>“</w:t>
      </w:r>
      <w:r w:rsidRPr="00064B3B">
        <w:rPr>
          <w:rFonts w:eastAsia="仿宋_GB2312"/>
          <w:sz w:val="24"/>
        </w:rPr>
        <w:t>某某区</w:t>
      </w:r>
      <w:r w:rsidRPr="00064B3B">
        <w:rPr>
          <w:rFonts w:eastAsia="仿宋_GB2312"/>
          <w:sz w:val="24"/>
        </w:rPr>
        <w:t>/</w:t>
      </w:r>
      <w:r w:rsidRPr="00064B3B">
        <w:rPr>
          <w:rFonts w:eastAsia="仿宋_GB2312"/>
          <w:sz w:val="24"/>
        </w:rPr>
        <w:t>高校诵读</w:t>
      </w:r>
      <w:r w:rsidR="002C7A52">
        <w:rPr>
          <w:rFonts w:eastAsia="仿宋_GB2312"/>
          <w:sz w:val="24"/>
        </w:rPr>
        <w:fldChar w:fldCharType="begin"/>
      </w:r>
      <w:r w:rsidR="002C7A52">
        <w:rPr>
          <w:rFonts w:eastAsia="仿宋_GB2312"/>
          <w:sz w:val="24"/>
        </w:rPr>
        <w:instrText xml:space="preserve"> HYPERLINK "mailto:</w:instrText>
      </w:r>
      <w:r w:rsidR="002C7A52">
        <w:rPr>
          <w:rFonts w:eastAsia="仿宋_GB2312"/>
          <w:sz w:val="24"/>
        </w:rPr>
        <w:instrText>诵读大赛作品汇总表</w:instrText>
      </w:r>
      <w:r w:rsidR="002C7A52">
        <w:rPr>
          <w:rFonts w:eastAsia="仿宋_GB2312"/>
          <w:sz w:val="24"/>
        </w:rPr>
        <w:instrText xml:space="preserve">" </w:instrText>
      </w:r>
      <w:r w:rsidR="002C7A52">
        <w:rPr>
          <w:rFonts w:eastAsia="仿宋_GB2312"/>
          <w:sz w:val="24"/>
        </w:rPr>
        <w:fldChar w:fldCharType="separate"/>
      </w:r>
      <w:r w:rsidRPr="00064B3B">
        <w:rPr>
          <w:rFonts w:eastAsia="仿宋_GB2312"/>
          <w:sz w:val="24"/>
        </w:rPr>
        <w:t>大赛作品汇总表</w:t>
      </w:r>
      <w:r w:rsidRPr="00064B3B">
        <w:rPr>
          <w:rFonts w:eastAsia="仿宋_GB2312"/>
          <w:sz w:val="24"/>
        </w:rPr>
        <w:t>”</w:t>
      </w:r>
      <w:r w:rsidRPr="00064B3B">
        <w:rPr>
          <w:rFonts w:eastAsia="仿宋_GB2312"/>
          <w:sz w:val="24"/>
        </w:rPr>
        <w:t>，将</w:t>
      </w:r>
      <w:r w:rsidRPr="00064B3B">
        <w:rPr>
          <w:rFonts w:eastAsia="仿宋_GB2312"/>
          <w:sz w:val="24"/>
        </w:rPr>
        <w:t>EXCEL</w:t>
      </w:r>
      <w:r w:rsidRPr="00064B3B">
        <w:rPr>
          <w:rFonts w:eastAsia="仿宋_GB2312"/>
          <w:sz w:val="24"/>
        </w:rPr>
        <w:t>版与</w:t>
      </w:r>
      <w:r w:rsidRPr="00064B3B">
        <w:rPr>
          <w:rFonts w:eastAsia="仿宋_GB2312"/>
          <w:sz w:val="24"/>
        </w:rPr>
        <w:t>PDF</w:t>
      </w:r>
      <w:r w:rsidRPr="00064B3B">
        <w:rPr>
          <w:rFonts w:eastAsia="仿宋_GB2312"/>
          <w:sz w:val="24"/>
        </w:rPr>
        <w:t>版一同发送至邮箱</w:t>
      </w:r>
      <w:r w:rsidRPr="00064B3B">
        <w:rPr>
          <w:rFonts w:eastAsia="仿宋_GB2312"/>
          <w:sz w:val="24"/>
        </w:rPr>
        <w:t>sdzg2020_bj@163.com</w:t>
      </w:r>
      <w:r w:rsidRPr="00064B3B">
        <w:rPr>
          <w:rFonts w:eastAsia="仿宋_GB2312"/>
          <w:sz w:val="24"/>
        </w:rPr>
        <w:t>，邮件名称与文件名称一致。</w:t>
      </w:r>
      <w:r w:rsidR="002C7A52">
        <w:rPr>
          <w:rFonts w:eastAsia="仿宋_GB2312"/>
          <w:sz w:val="24"/>
        </w:rPr>
        <w:fldChar w:fldCharType="end"/>
      </w:r>
    </w:p>
    <w:p w:rsidR="00EE2985" w:rsidRPr="00064B3B" w:rsidRDefault="00EE2985" w:rsidP="00F60F0E">
      <w:pPr>
        <w:adjustRightInd w:val="0"/>
        <w:snapToGrid w:val="0"/>
        <w:spacing w:line="560" w:lineRule="exact"/>
        <w:ind w:firstLineChars="200" w:firstLine="640"/>
        <w:rPr>
          <w:rFonts w:eastAsia="黑体"/>
          <w:sz w:val="32"/>
          <w:szCs w:val="32"/>
        </w:rPr>
      </w:pPr>
      <w:r w:rsidRPr="00064B3B">
        <w:rPr>
          <w:rFonts w:eastAsia="黑体"/>
          <w:sz w:val="32"/>
          <w:szCs w:val="32"/>
        </w:rPr>
        <w:t>四、赛程安排</w:t>
      </w:r>
    </w:p>
    <w:p w:rsidR="00EE2985" w:rsidRPr="00064B3B" w:rsidRDefault="00EE2985" w:rsidP="009D3031">
      <w:pPr>
        <w:adjustRightInd w:val="0"/>
        <w:snapToGrid w:val="0"/>
        <w:spacing w:line="560" w:lineRule="exact"/>
        <w:ind w:firstLineChars="200" w:firstLine="643"/>
        <w:rPr>
          <w:rFonts w:eastAsia="楷体"/>
          <w:b/>
          <w:sz w:val="32"/>
          <w:szCs w:val="32"/>
        </w:rPr>
      </w:pPr>
      <w:r w:rsidRPr="00064B3B">
        <w:rPr>
          <w:rFonts w:eastAsia="楷体"/>
          <w:b/>
          <w:sz w:val="32"/>
          <w:szCs w:val="32"/>
        </w:rPr>
        <w:t>（一）</w:t>
      </w:r>
      <w:r w:rsidR="00DF7C48" w:rsidRPr="00064B3B">
        <w:rPr>
          <w:rFonts w:eastAsia="楷体"/>
          <w:b/>
          <w:sz w:val="32"/>
          <w:szCs w:val="32"/>
        </w:rPr>
        <w:t>准备与提交</w:t>
      </w:r>
      <w:r w:rsidR="009E15DA" w:rsidRPr="00064B3B">
        <w:rPr>
          <w:rFonts w:eastAsia="楷体"/>
          <w:b/>
          <w:sz w:val="32"/>
          <w:szCs w:val="32"/>
        </w:rPr>
        <w:t>参赛作品</w:t>
      </w:r>
      <w:r w:rsidRPr="00064B3B">
        <w:rPr>
          <w:rFonts w:eastAsia="楷体"/>
          <w:b/>
          <w:sz w:val="32"/>
          <w:szCs w:val="32"/>
        </w:rPr>
        <w:t>：</w:t>
      </w:r>
      <w:r w:rsidRPr="00064B3B">
        <w:rPr>
          <w:rFonts w:eastAsia="楷体"/>
          <w:b/>
          <w:sz w:val="32"/>
          <w:szCs w:val="32"/>
        </w:rPr>
        <w:t>5</w:t>
      </w:r>
      <w:r w:rsidRPr="00064B3B">
        <w:rPr>
          <w:rFonts w:eastAsia="楷体"/>
          <w:b/>
          <w:sz w:val="32"/>
          <w:szCs w:val="32"/>
        </w:rPr>
        <w:t>月</w:t>
      </w:r>
      <w:r w:rsidR="0094113A" w:rsidRPr="00064B3B">
        <w:rPr>
          <w:rFonts w:eastAsia="楷体"/>
          <w:b/>
          <w:sz w:val="32"/>
          <w:szCs w:val="32"/>
        </w:rPr>
        <w:t>～</w:t>
      </w:r>
      <w:r w:rsidRPr="00064B3B">
        <w:rPr>
          <w:rFonts w:eastAsia="楷体"/>
          <w:b/>
          <w:sz w:val="32"/>
          <w:szCs w:val="32"/>
        </w:rPr>
        <w:t>7</w:t>
      </w:r>
      <w:r w:rsidRPr="00064B3B">
        <w:rPr>
          <w:rFonts w:eastAsia="楷体"/>
          <w:b/>
          <w:sz w:val="32"/>
          <w:szCs w:val="32"/>
        </w:rPr>
        <w:t>月</w:t>
      </w:r>
    </w:p>
    <w:p w:rsidR="00EE2985" w:rsidRPr="00064B3B" w:rsidRDefault="00EE2985" w:rsidP="00F60F0E">
      <w:pPr>
        <w:adjustRightInd w:val="0"/>
        <w:snapToGrid w:val="0"/>
        <w:spacing w:line="560" w:lineRule="exact"/>
        <w:ind w:firstLineChars="200" w:firstLine="643"/>
        <w:rPr>
          <w:rFonts w:eastAsia="仿宋_GB2312"/>
          <w:sz w:val="32"/>
          <w:szCs w:val="32"/>
        </w:rPr>
      </w:pPr>
      <w:r w:rsidRPr="00064B3B">
        <w:rPr>
          <w:rFonts w:eastAsia="仿宋"/>
          <w:b/>
          <w:bCs/>
          <w:sz w:val="32"/>
          <w:szCs w:val="32"/>
        </w:rPr>
        <w:t>1</w:t>
      </w:r>
      <w:r w:rsidR="00F54E1C" w:rsidRPr="00064B3B">
        <w:rPr>
          <w:rFonts w:eastAsia="仿宋"/>
          <w:b/>
          <w:bCs/>
          <w:sz w:val="32"/>
          <w:szCs w:val="32"/>
        </w:rPr>
        <w:t>.</w:t>
      </w:r>
      <w:r w:rsidRPr="00064B3B">
        <w:rPr>
          <w:rFonts w:eastAsia="仿宋"/>
          <w:b/>
          <w:bCs/>
          <w:sz w:val="32"/>
          <w:szCs w:val="32"/>
        </w:rPr>
        <w:t>诵读专题知识讲座</w:t>
      </w:r>
    </w:p>
    <w:p w:rsidR="00EE2985" w:rsidRPr="00064B3B" w:rsidRDefault="00EE2985" w:rsidP="00F60F0E">
      <w:pPr>
        <w:adjustRightInd w:val="0"/>
        <w:snapToGrid w:val="0"/>
        <w:spacing w:line="560" w:lineRule="exact"/>
        <w:ind w:firstLineChars="200" w:firstLine="640"/>
        <w:rPr>
          <w:rFonts w:eastAsia="仿宋_GB2312"/>
          <w:sz w:val="32"/>
          <w:szCs w:val="32"/>
        </w:rPr>
      </w:pPr>
      <w:r w:rsidRPr="00064B3B">
        <w:rPr>
          <w:rFonts w:eastAsia="仿宋_GB2312"/>
          <w:sz w:val="32"/>
          <w:szCs w:val="32"/>
        </w:rPr>
        <w:t>5</w:t>
      </w:r>
      <w:r w:rsidRPr="00064B3B">
        <w:rPr>
          <w:rFonts w:eastAsia="仿宋_GB2312"/>
          <w:sz w:val="32"/>
          <w:szCs w:val="32"/>
        </w:rPr>
        <w:t>月中旬开始，初赛承办单位将邀请诵读名家、专业教师分期分批举行专题讲座，对参赛者进行辅导（具体安排及时间另行通知）。讲座分在线讲座和现场讲座（现场专题讲座根据疫情防控工作需要适时予以调整）。</w:t>
      </w:r>
    </w:p>
    <w:p w:rsidR="00EE2985" w:rsidRPr="00064B3B" w:rsidRDefault="00EE2985" w:rsidP="00F60F0E">
      <w:pPr>
        <w:adjustRightInd w:val="0"/>
        <w:snapToGrid w:val="0"/>
        <w:spacing w:line="560" w:lineRule="exact"/>
        <w:ind w:firstLineChars="200" w:firstLine="643"/>
        <w:rPr>
          <w:rFonts w:eastAsia="仿宋_GB2312"/>
          <w:sz w:val="32"/>
          <w:szCs w:val="32"/>
        </w:rPr>
      </w:pPr>
      <w:r w:rsidRPr="00064B3B">
        <w:rPr>
          <w:rFonts w:eastAsia="仿宋"/>
          <w:b/>
          <w:bCs/>
          <w:sz w:val="32"/>
          <w:szCs w:val="32"/>
        </w:rPr>
        <w:t>2</w:t>
      </w:r>
      <w:r w:rsidR="00F54E1C" w:rsidRPr="00064B3B">
        <w:rPr>
          <w:rFonts w:eastAsia="仿宋"/>
          <w:b/>
          <w:bCs/>
          <w:sz w:val="32"/>
          <w:szCs w:val="32"/>
        </w:rPr>
        <w:t>.</w:t>
      </w:r>
      <w:r w:rsidR="00DF7C48" w:rsidRPr="00064B3B">
        <w:rPr>
          <w:rFonts w:eastAsia="仿宋"/>
          <w:b/>
          <w:bCs/>
          <w:sz w:val="32"/>
          <w:szCs w:val="32"/>
        </w:rPr>
        <w:t>提交</w:t>
      </w:r>
      <w:r w:rsidRPr="00064B3B">
        <w:rPr>
          <w:rFonts w:eastAsia="仿宋"/>
          <w:b/>
          <w:bCs/>
          <w:sz w:val="32"/>
          <w:szCs w:val="32"/>
        </w:rPr>
        <w:t>作品</w:t>
      </w:r>
    </w:p>
    <w:p w:rsidR="002562D9" w:rsidRPr="00064B3B" w:rsidRDefault="00356221" w:rsidP="0099102F">
      <w:pPr>
        <w:adjustRightInd w:val="0"/>
        <w:snapToGrid w:val="0"/>
        <w:spacing w:line="560" w:lineRule="exact"/>
        <w:ind w:firstLineChars="200" w:firstLine="640"/>
        <w:rPr>
          <w:rFonts w:eastAsia="仿宋_GB2312"/>
          <w:sz w:val="32"/>
          <w:szCs w:val="32"/>
        </w:rPr>
      </w:pPr>
      <w:r w:rsidRPr="00064B3B">
        <w:rPr>
          <w:rFonts w:eastAsia="仿宋_GB2312"/>
          <w:sz w:val="32"/>
          <w:szCs w:val="32"/>
        </w:rPr>
        <w:t>在规定的时间内，</w:t>
      </w:r>
      <w:r w:rsidR="00EE2985" w:rsidRPr="00064B3B">
        <w:rPr>
          <w:rFonts w:eastAsia="仿宋_GB2312"/>
          <w:sz w:val="32"/>
          <w:szCs w:val="32"/>
        </w:rPr>
        <w:t>参赛者</w:t>
      </w:r>
      <w:r w:rsidR="0099102F" w:rsidRPr="00064B3B">
        <w:rPr>
          <w:rFonts w:eastAsia="仿宋_GB2312"/>
          <w:sz w:val="32"/>
          <w:szCs w:val="32"/>
        </w:rPr>
        <w:t>可</w:t>
      </w:r>
      <w:r w:rsidR="00EA3543" w:rsidRPr="00064B3B">
        <w:rPr>
          <w:rFonts w:eastAsia="仿宋_GB2312"/>
          <w:sz w:val="32"/>
          <w:szCs w:val="32"/>
        </w:rPr>
        <w:t>通过</w:t>
      </w:r>
      <w:r w:rsidR="0099102F" w:rsidRPr="00064B3B">
        <w:rPr>
          <w:rFonts w:eastAsia="仿宋_GB2312"/>
          <w:sz w:val="32"/>
          <w:szCs w:val="32"/>
        </w:rPr>
        <w:t>以下途径提交作品。</w:t>
      </w:r>
    </w:p>
    <w:p w:rsidR="00AE5901" w:rsidRPr="00064B3B" w:rsidRDefault="00237F39" w:rsidP="00F60F0E">
      <w:pPr>
        <w:adjustRightInd w:val="0"/>
        <w:snapToGrid w:val="0"/>
        <w:spacing w:line="560" w:lineRule="exact"/>
        <w:ind w:firstLineChars="200" w:firstLine="640"/>
        <w:rPr>
          <w:rFonts w:eastAsia="仿宋_GB2312"/>
          <w:sz w:val="32"/>
          <w:szCs w:val="32"/>
        </w:rPr>
      </w:pPr>
      <w:r w:rsidRPr="00064B3B">
        <w:rPr>
          <w:rFonts w:eastAsia="仿宋_GB2312"/>
          <w:sz w:val="32"/>
          <w:szCs w:val="32"/>
        </w:rPr>
        <w:t>途径</w:t>
      </w:r>
      <w:proofErr w:type="gramStart"/>
      <w:r w:rsidRPr="00064B3B">
        <w:rPr>
          <w:rFonts w:eastAsia="仿宋_GB2312"/>
          <w:sz w:val="32"/>
          <w:szCs w:val="32"/>
        </w:rPr>
        <w:t>一</w:t>
      </w:r>
      <w:proofErr w:type="gramEnd"/>
      <w:r w:rsidRPr="00064B3B">
        <w:rPr>
          <w:rFonts w:eastAsia="仿宋_GB2312"/>
          <w:sz w:val="32"/>
          <w:szCs w:val="32"/>
        </w:rPr>
        <w:t>：借助</w:t>
      </w:r>
      <w:r w:rsidRPr="00064B3B">
        <w:rPr>
          <w:rFonts w:eastAsia="仿宋_GB2312"/>
          <w:sz w:val="32"/>
          <w:szCs w:val="32"/>
        </w:rPr>
        <w:t>“</w:t>
      </w:r>
      <w:r w:rsidRPr="00064B3B">
        <w:rPr>
          <w:rFonts w:eastAsia="仿宋_GB2312"/>
          <w:sz w:val="32"/>
          <w:szCs w:val="32"/>
        </w:rPr>
        <w:t>北京市教育数字资源在线征集服务系统</w:t>
      </w:r>
      <w:r w:rsidRPr="00064B3B">
        <w:rPr>
          <w:rFonts w:eastAsia="仿宋_GB2312"/>
          <w:sz w:val="32"/>
          <w:szCs w:val="32"/>
        </w:rPr>
        <w:t>”</w:t>
      </w:r>
      <w:r w:rsidRPr="00064B3B">
        <w:rPr>
          <w:rFonts w:eastAsia="仿宋_GB2312"/>
          <w:sz w:val="32"/>
          <w:szCs w:val="32"/>
        </w:rPr>
        <w:t>上传参赛作品。</w:t>
      </w:r>
    </w:p>
    <w:p w:rsidR="0064303B" w:rsidRPr="00064B3B" w:rsidRDefault="0064303B" w:rsidP="0099102F">
      <w:pPr>
        <w:adjustRightInd w:val="0"/>
        <w:snapToGrid w:val="0"/>
        <w:spacing w:line="560" w:lineRule="exact"/>
        <w:ind w:firstLineChars="200" w:firstLine="640"/>
        <w:rPr>
          <w:rFonts w:eastAsia="仿宋_GB2312"/>
          <w:sz w:val="32"/>
          <w:szCs w:val="32"/>
        </w:rPr>
      </w:pPr>
      <w:r w:rsidRPr="00064B3B">
        <w:rPr>
          <w:rFonts w:eastAsia="仿宋_GB2312"/>
          <w:sz w:val="32"/>
          <w:szCs w:val="32"/>
        </w:rPr>
        <w:t>浏览器输入网址</w:t>
      </w:r>
      <w:hyperlink r:id="rId12" w:history="1">
        <w:r w:rsidRPr="00064B3B">
          <w:rPr>
            <w:rFonts w:eastAsia="仿宋_GB2312"/>
            <w:sz w:val="32"/>
            <w:szCs w:val="32"/>
          </w:rPr>
          <w:t>http://bjedures.bjedu.cn/</w:t>
        </w:r>
      </w:hyperlink>
      <w:r w:rsidRPr="00064B3B">
        <w:rPr>
          <w:rFonts w:eastAsia="仿宋_GB2312"/>
          <w:sz w:val="32"/>
          <w:szCs w:val="32"/>
        </w:rPr>
        <w:t>进入北京市教</w:t>
      </w:r>
      <w:r w:rsidRPr="00064B3B">
        <w:rPr>
          <w:rFonts w:eastAsia="仿宋_GB2312"/>
          <w:sz w:val="32"/>
          <w:szCs w:val="32"/>
        </w:rPr>
        <w:lastRenderedPageBreak/>
        <w:t>育公共资源平台系统</w:t>
      </w:r>
      <w:r w:rsidR="0099102F" w:rsidRPr="00064B3B">
        <w:rPr>
          <w:rFonts w:eastAsia="仿宋_GB2312"/>
          <w:sz w:val="32"/>
          <w:szCs w:val="32"/>
        </w:rPr>
        <w:t>，注册后根据提示办法上传</w:t>
      </w:r>
      <w:r w:rsidRPr="00064B3B">
        <w:rPr>
          <w:rFonts w:eastAsia="仿宋_GB2312"/>
          <w:sz w:val="32"/>
          <w:szCs w:val="32"/>
        </w:rPr>
        <w:t>。</w:t>
      </w:r>
    </w:p>
    <w:p w:rsidR="00237F39" w:rsidRPr="00064B3B" w:rsidRDefault="00237F39" w:rsidP="00F60F0E">
      <w:pPr>
        <w:adjustRightInd w:val="0"/>
        <w:snapToGrid w:val="0"/>
        <w:spacing w:line="560" w:lineRule="exact"/>
        <w:ind w:firstLineChars="200" w:firstLine="640"/>
        <w:rPr>
          <w:rFonts w:eastAsia="仿宋_GB2312"/>
          <w:sz w:val="32"/>
          <w:szCs w:val="32"/>
        </w:rPr>
      </w:pPr>
      <w:r w:rsidRPr="00064B3B">
        <w:rPr>
          <w:rFonts w:eastAsia="仿宋_GB2312"/>
          <w:sz w:val="32"/>
          <w:szCs w:val="32"/>
        </w:rPr>
        <w:t>途径二：刻录光盘或拷贝</w:t>
      </w:r>
      <w:r w:rsidRPr="00064B3B">
        <w:rPr>
          <w:rFonts w:eastAsia="仿宋_GB2312"/>
          <w:sz w:val="32"/>
          <w:szCs w:val="32"/>
        </w:rPr>
        <w:t>U</w:t>
      </w:r>
      <w:r w:rsidRPr="00064B3B">
        <w:rPr>
          <w:rFonts w:eastAsia="仿宋_GB2312"/>
          <w:sz w:val="32"/>
          <w:szCs w:val="32"/>
        </w:rPr>
        <w:t>盘于</w:t>
      </w:r>
      <w:r w:rsidRPr="00064B3B">
        <w:rPr>
          <w:rFonts w:eastAsia="仿宋_GB2312"/>
          <w:sz w:val="32"/>
          <w:szCs w:val="32"/>
        </w:rPr>
        <w:t>7</w:t>
      </w:r>
      <w:r w:rsidRPr="00064B3B">
        <w:rPr>
          <w:rFonts w:eastAsia="仿宋_GB2312"/>
          <w:sz w:val="32"/>
          <w:szCs w:val="32"/>
        </w:rPr>
        <w:t>月</w:t>
      </w:r>
      <w:r w:rsidR="006D1D2A" w:rsidRPr="00064B3B">
        <w:rPr>
          <w:rFonts w:eastAsia="仿宋_GB2312"/>
          <w:sz w:val="32"/>
          <w:szCs w:val="32"/>
        </w:rPr>
        <w:t>15</w:t>
      </w:r>
      <w:r w:rsidRPr="00064B3B">
        <w:rPr>
          <w:rFonts w:eastAsia="仿宋_GB2312"/>
          <w:sz w:val="32"/>
          <w:szCs w:val="32"/>
        </w:rPr>
        <w:t>日（以邮戳时间为准）前邮寄到承办单位。</w:t>
      </w:r>
    </w:p>
    <w:p w:rsidR="00237F39" w:rsidRPr="00064B3B" w:rsidRDefault="00237F39" w:rsidP="00F60F0E">
      <w:pPr>
        <w:adjustRightInd w:val="0"/>
        <w:snapToGrid w:val="0"/>
        <w:spacing w:line="560" w:lineRule="exact"/>
        <w:ind w:firstLineChars="200" w:firstLine="640"/>
        <w:rPr>
          <w:rFonts w:eastAsia="仿宋_GB2312"/>
          <w:sz w:val="32"/>
          <w:szCs w:val="32"/>
        </w:rPr>
      </w:pPr>
      <w:r w:rsidRPr="00064B3B">
        <w:rPr>
          <w:rFonts w:eastAsia="仿宋_GB2312"/>
          <w:sz w:val="32"/>
          <w:szCs w:val="32"/>
        </w:rPr>
        <w:t>邮寄地址：</w:t>
      </w:r>
      <w:r w:rsidR="004B6E20" w:rsidRPr="00064B3B">
        <w:rPr>
          <w:rFonts w:eastAsia="仿宋_GB2312"/>
          <w:sz w:val="32"/>
          <w:szCs w:val="32"/>
        </w:rPr>
        <w:t>朝阳区定福庄东街</w:t>
      </w:r>
      <w:r w:rsidR="004B6E20" w:rsidRPr="00064B3B">
        <w:rPr>
          <w:rFonts w:eastAsia="仿宋_GB2312"/>
          <w:sz w:val="32"/>
          <w:szCs w:val="32"/>
        </w:rPr>
        <w:t>1</w:t>
      </w:r>
      <w:r w:rsidR="004B6E20" w:rsidRPr="00064B3B">
        <w:rPr>
          <w:rFonts w:eastAsia="仿宋_GB2312"/>
          <w:sz w:val="32"/>
          <w:szCs w:val="32"/>
        </w:rPr>
        <w:t>号</w:t>
      </w:r>
      <w:r w:rsidRPr="00064B3B">
        <w:rPr>
          <w:rFonts w:eastAsia="仿宋_GB2312"/>
          <w:sz w:val="32"/>
          <w:szCs w:val="32"/>
        </w:rPr>
        <w:t>中国传媒大学</w:t>
      </w:r>
      <w:r w:rsidR="004B6E20" w:rsidRPr="00064B3B">
        <w:rPr>
          <w:rFonts w:eastAsia="仿宋_GB2312"/>
          <w:sz w:val="32"/>
          <w:szCs w:val="32"/>
        </w:rPr>
        <w:t>377</w:t>
      </w:r>
      <w:r w:rsidR="004B6E20" w:rsidRPr="00064B3B">
        <w:rPr>
          <w:rFonts w:eastAsia="仿宋_GB2312"/>
          <w:sz w:val="32"/>
          <w:szCs w:val="32"/>
        </w:rPr>
        <w:t>号信箱（国家语言文字推广基地）</w:t>
      </w:r>
      <w:r w:rsidRPr="00064B3B">
        <w:rPr>
          <w:rFonts w:eastAsia="仿宋_GB2312"/>
          <w:sz w:val="32"/>
          <w:szCs w:val="32"/>
        </w:rPr>
        <w:t>，邮编：</w:t>
      </w:r>
      <w:r w:rsidR="004B6E20" w:rsidRPr="00064B3B">
        <w:rPr>
          <w:rFonts w:eastAsia="仿宋_GB2312"/>
          <w:sz w:val="32"/>
          <w:szCs w:val="32"/>
        </w:rPr>
        <w:t>100024</w:t>
      </w:r>
    </w:p>
    <w:p w:rsidR="00237F39" w:rsidRPr="00064B3B" w:rsidRDefault="00237F39" w:rsidP="00F60F0E">
      <w:pPr>
        <w:adjustRightInd w:val="0"/>
        <w:snapToGrid w:val="0"/>
        <w:spacing w:line="560" w:lineRule="exact"/>
        <w:ind w:firstLineChars="200" w:firstLine="640"/>
        <w:rPr>
          <w:rFonts w:eastAsia="仿宋_GB2312"/>
          <w:sz w:val="32"/>
          <w:szCs w:val="32"/>
        </w:rPr>
      </w:pPr>
      <w:r w:rsidRPr="00064B3B">
        <w:rPr>
          <w:rFonts w:eastAsia="仿宋_GB2312"/>
          <w:sz w:val="32"/>
          <w:szCs w:val="32"/>
        </w:rPr>
        <w:t>收件人：</w:t>
      </w:r>
      <w:r w:rsidR="004B6E20" w:rsidRPr="00064B3B">
        <w:rPr>
          <w:rFonts w:eastAsia="仿宋_GB2312"/>
          <w:sz w:val="32"/>
          <w:szCs w:val="32"/>
        </w:rPr>
        <w:t>岳</w:t>
      </w:r>
      <w:r w:rsidR="004B6E20" w:rsidRPr="00064B3B">
        <w:rPr>
          <w:rFonts w:eastAsiaTheme="minorEastAsia"/>
          <w:sz w:val="32"/>
          <w:szCs w:val="32"/>
        </w:rPr>
        <w:t>珅</w:t>
      </w:r>
      <w:r w:rsidRPr="00064B3B">
        <w:rPr>
          <w:rFonts w:eastAsia="仿宋_GB2312"/>
          <w:sz w:val="32"/>
          <w:szCs w:val="32"/>
        </w:rPr>
        <w:t>（信函背面注明</w:t>
      </w:r>
      <w:r w:rsidRPr="00064B3B">
        <w:rPr>
          <w:rFonts w:eastAsia="仿宋_GB2312"/>
          <w:sz w:val="32"/>
          <w:szCs w:val="32"/>
        </w:rPr>
        <w:t>“</w:t>
      </w:r>
      <w:r w:rsidRPr="00064B3B">
        <w:rPr>
          <w:rFonts w:eastAsia="仿宋_GB2312"/>
          <w:sz w:val="32"/>
          <w:szCs w:val="32"/>
        </w:rPr>
        <w:t>经典诵读大赛</w:t>
      </w:r>
      <w:r w:rsidRPr="00064B3B">
        <w:rPr>
          <w:rFonts w:eastAsia="仿宋_GB2312"/>
          <w:sz w:val="32"/>
          <w:szCs w:val="32"/>
        </w:rPr>
        <w:t>”</w:t>
      </w:r>
      <w:r w:rsidRPr="00064B3B">
        <w:rPr>
          <w:rFonts w:eastAsia="仿宋_GB2312"/>
          <w:sz w:val="32"/>
          <w:szCs w:val="32"/>
        </w:rPr>
        <w:t>字样）</w:t>
      </w:r>
    </w:p>
    <w:p w:rsidR="00EE2985" w:rsidRPr="00064B3B" w:rsidRDefault="00EE2985" w:rsidP="00F60F0E">
      <w:pPr>
        <w:adjustRightInd w:val="0"/>
        <w:snapToGrid w:val="0"/>
        <w:spacing w:line="560" w:lineRule="exact"/>
        <w:ind w:firstLineChars="200" w:firstLine="643"/>
        <w:rPr>
          <w:rFonts w:eastAsia="楷体"/>
          <w:b/>
          <w:sz w:val="32"/>
          <w:szCs w:val="32"/>
        </w:rPr>
      </w:pPr>
      <w:r w:rsidRPr="00064B3B">
        <w:rPr>
          <w:rFonts w:eastAsia="楷体"/>
          <w:b/>
          <w:sz w:val="32"/>
          <w:szCs w:val="32"/>
        </w:rPr>
        <w:t>（二）专家评审：</w:t>
      </w:r>
      <w:r w:rsidRPr="00064B3B">
        <w:rPr>
          <w:rFonts w:eastAsia="楷体"/>
          <w:b/>
          <w:sz w:val="32"/>
          <w:szCs w:val="32"/>
        </w:rPr>
        <w:t>8</w:t>
      </w:r>
      <w:r w:rsidRPr="00064B3B">
        <w:rPr>
          <w:rFonts w:eastAsia="楷体"/>
          <w:b/>
          <w:sz w:val="32"/>
          <w:szCs w:val="32"/>
        </w:rPr>
        <w:t>月</w:t>
      </w:r>
    </w:p>
    <w:p w:rsidR="001B55AF" w:rsidRPr="00064B3B" w:rsidRDefault="00EE2985" w:rsidP="00F60F0E">
      <w:pPr>
        <w:adjustRightInd w:val="0"/>
        <w:snapToGrid w:val="0"/>
        <w:spacing w:line="560" w:lineRule="exact"/>
        <w:ind w:firstLineChars="200" w:firstLine="640"/>
        <w:rPr>
          <w:rFonts w:eastAsia="仿宋_GB2312"/>
          <w:sz w:val="32"/>
          <w:szCs w:val="32"/>
        </w:rPr>
      </w:pPr>
      <w:r w:rsidRPr="00064B3B">
        <w:rPr>
          <w:rFonts w:eastAsia="仿宋_GB2312"/>
          <w:sz w:val="32"/>
          <w:szCs w:val="32"/>
        </w:rPr>
        <w:t>专家线上评审，</w:t>
      </w:r>
      <w:r w:rsidR="001B55AF" w:rsidRPr="00064B3B">
        <w:rPr>
          <w:rFonts w:eastAsia="仿宋_GB2312"/>
          <w:sz w:val="32"/>
          <w:szCs w:val="32"/>
        </w:rPr>
        <w:t>每组评选出一、二、三等奖和优秀奖若干，同时设优秀组织奖、指导教师奖若干。</w:t>
      </w:r>
    </w:p>
    <w:p w:rsidR="00EE2985" w:rsidRPr="00064B3B" w:rsidRDefault="00EE2985" w:rsidP="00F60F0E">
      <w:pPr>
        <w:adjustRightInd w:val="0"/>
        <w:snapToGrid w:val="0"/>
        <w:spacing w:line="560" w:lineRule="exact"/>
        <w:ind w:firstLineChars="200" w:firstLine="643"/>
        <w:rPr>
          <w:rFonts w:eastAsia="楷体"/>
          <w:b/>
          <w:sz w:val="32"/>
          <w:szCs w:val="32"/>
        </w:rPr>
      </w:pPr>
      <w:r w:rsidRPr="00064B3B">
        <w:rPr>
          <w:rFonts w:eastAsia="楷体"/>
          <w:b/>
          <w:sz w:val="32"/>
          <w:szCs w:val="32"/>
        </w:rPr>
        <w:t>（三）推荐：</w:t>
      </w:r>
      <w:r w:rsidRPr="00064B3B">
        <w:rPr>
          <w:rFonts w:eastAsia="楷体"/>
          <w:b/>
          <w:sz w:val="32"/>
          <w:szCs w:val="32"/>
        </w:rPr>
        <w:t>8</w:t>
      </w:r>
      <w:r w:rsidRPr="00064B3B">
        <w:rPr>
          <w:rFonts w:eastAsia="楷体"/>
          <w:b/>
          <w:sz w:val="32"/>
          <w:szCs w:val="32"/>
        </w:rPr>
        <w:t>月</w:t>
      </w:r>
      <w:r w:rsidRPr="00064B3B">
        <w:rPr>
          <w:rFonts w:eastAsia="楷体"/>
          <w:b/>
          <w:sz w:val="32"/>
          <w:szCs w:val="32"/>
        </w:rPr>
        <w:t>20</w:t>
      </w:r>
      <w:r w:rsidRPr="00064B3B">
        <w:rPr>
          <w:rFonts w:eastAsia="楷体"/>
          <w:b/>
          <w:sz w:val="32"/>
          <w:szCs w:val="32"/>
        </w:rPr>
        <w:t>日前</w:t>
      </w:r>
    </w:p>
    <w:p w:rsidR="00EE2985" w:rsidRPr="00064B3B" w:rsidRDefault="005702B3" w:rsidP="00F60F0E">
      <w:pPr>
        <w:adjustRightInd w:val="0"/>
        <w:snapToGrid w:val="0"/>
        <w:spacing w:line="560" w:lineRule="exact"/>
        <w:ind w:firstLineChars="200" w:firstLine="640"/>
        <w:rPr>
          <w:rFonts w:eastAsia="仿宋_GB2312"/>
          <w:sz w:val="32"/>
          <w:szCs w:val="32"/>
        </w:rPr>
      </w:pPr>
      <w:r w:rsidRPr="00064B3B">
        <w:rPr>
          <w:rFonts w:eastAsia="仿宋_GB2312"/>
          <w:sz w:val="32"/>
          <w:szCs w:val="32"/>
        </w:rPr>
        <w:t>主办单位推荐每组排名前</w:t>
      </w:r>
      <w:r w:rsidRPr="00064B3B">
        <w:rPr>
          <w:rFonts w:eastAsia="仿宋_GB2312"/>
          <w:sz w:val="32"/>
          <w:szCs w:val="32"/>
        </w:rPr>
        <w:t>15</w:t>
      </w:r>
      <w:r w:rsidRPr="00064B3B">
        <w:rPr>
          <w:rFonts w:eastAsia="仿宋_GB2312"/>
          <w:sz w:val="32"/>
          <w:szCs w:val="32"/>
        </w:rPr>
        <w:t>的获奖作品参加全国复赛。</w:t>
      </w:r>
    </w:p>
    <w:p w:rsidR="00EE2985" w:rsidRPr="00064B3B" w:rsidRDefault="00EE2985" w:rsidP="00F60F0E">
      <w:pPr>
        <w:adjustRightInd w:val="0"/>
        <w:snapToGrid w:val="0"/>
        <w:spacing w:line="560" w:lineRule="exact"/>
        <w:ind w:firstLineChars="200" w:firstLine="640"/>
        <w:rPr>
          <w:rFonts w:eastAsia="黑体"/>
          <w:sz w:val="32"/>
          <w:szCs w:val="32"/>
        </w:rPr>
      </w:pPr>
      <w:r w:rsidRPr="00064B3B">
        <w:rPr>
          <w:rFonts w:eastAsia="黑体"/>
          <w:sz w:val="32"/>
          <w:szCs w:val="32"/>
        </w:rPr>
        <w:t>五、联系方式</w:t>
      </w:r>
    </w:p>
    <w:p w:rsidR="00EE2985" w:rsidRPr="00064B3B" w:rsidRDefault="00EE2985" w:rsidP="00F60F0E">
      <w:pPr>
        <w:adjustRightInd w:val="0"/>
        <w:snapToGrid w:val="0"/>
        <w:spacing w:line="560" w:lineRule="exact"/>
        <w:ind w:firstLineChars="200" w:firstLine="640"/>
        <w:rPr>
          <w:rFonts w:eastAsia="仿宋_GB2312"/>
          <w:sz w:val="32"/>
          <w:szCs w:val="32"/>
        </w:rPr>
      </w:pPr>
      <w:r w:rsidRPr="00064B3B">
        <w:rPr>
          <w:rFonts w:eastAsia="仿宋_GB2312"/>
          <w:sz w:val="32"/>
          <w:szCs w:val="32"/>
        </w:rPr>
        <w:t>联系人：中国传媒大学邹煜、岳</w:t>
      </w:r>
      <w:r w:rsidRPr="00064B3B">
        <w:rPr>
          <w:rFonts w:eastAsiaTheme="minorEastAsia"/>
          <w:sz w:val="32"/>
          <w:szCs w:val="32"/>
        </w:rPr>
        <w:t>珅</w:t>
      </w:r>
    </w:p>
    <w:p w:rsidR="00EE2985" w:rsidRPr="00064B3B" w:rsidRDefault="00EE2985" w:rsidP="00F60F0E">
      <w:pPr>
        <w:adjustRightInd w:val="0"/>
        <w:snapToGrid w:val="0"/>
        <w:spacing w:line="560" w:lineRule="exact"/>
        <w:ind w:firstLineChars="200" w:firstLine="640"/>
        <w:rPr>
          <w:rFonts w:eastAsia="仿宋_GB2312"/>
          <w:sz w:val="32"/>
          <w:szCs w:val="32"/>
        </w:rPr>
      </w:pPr>
      <w:r w:rsidRPr="00064B3B">
        <w:rPr>
          <w:rFonts w:eastAsia="仿宋_GB2312"/>
          <w:sz w:val="32"/>
          <w:szCs w:val="32"/>
        </w:rPr>
        <w:t>电话：</w:t>
      </w:r>
      <w:r w:rsidR="00864F7C">
        <w:rPr>
          <w:rFonts w:eastAsia="仿宋_GB2312"/>
          <w:sz w:val="32"/>
          <w:szCs w:val="32"/>
        </w:rPr>
        <w:t>010-6578</w:t>
      </w:r>
      <w:r w:rsidRPr="00064B3B">
        <w:rPr>
          <w:rFonts w:eastAsia="仿宋_GB2312"/>
          <w:sz w:val="32"/>
          <w:szCs w:val="32"/>
        </w:rPr>
        <w:t>3568</w:t>
      </w:r>
      <w:r w:rsidRPr="00064B3B">
        <w:rPr>
          <w:rFonts w:eastAsia="仿宋_GB2312"/>
          <w:sz w:val="32"/>
          <w:szCs w:val="32"/>
        </w:rPr>
        <w:t>，</w:t>
      </w:r>
      <w:r w:rsidRPr="00064B3B">
        <w:rPr>
          <w:rFonts w:eastAsia="仿宋_GB2312"/>
          <w:sz w:val="32"/>
          <w:szCs w:val="32"/>
        </w:rPr>
        <w:t>15810992219</w:t>
      </w:r>
    </w:p>
    <w:p w:rsidR="00EE2985" w:rsidRPr="00064B3B" w:rsidRDefault="00EE2985" w:rsidP="00F60F0E">
      <w:pPr>
        <w:adjustRightInd w:val="0"/>
        <w:snapToGrid w:val="0"/>
        <w:spacing w:line="560" w:lineRule="exact"/>
        <w:ind w:firstLineChars="200" w:firstLine="640"/>
        <w:rPr>
          <w:rFonts w:eastAsia="仿宋_GB2312"/>
          <w:sz w:val="32"/>
          <w:szCs w:val="32"/>
        </w:rPr>
      </w:pPr>
      <w:r w:rsidRPr="00064B3B">
        <w:rPr>
          <w:rFonts w:eastAsia="仿宋_GB2312"/>
          <w:sz w:val="32"/>
          <w:szCs w:val="32"/>
        </w:rPr>
        <w:t>邮箱：</w:t>
      </w:r>
      <w:r w:rsidR="00240770" w:rsidRPr="00064B3B">
        <w:rPr>
          <w:rFonts w:eastAsia="仿宋_GB2312"/>
          <w:sz w:val="32"/>
          <w:szCs w:val="32"/>
        </w:rPr>
        <w:t>sdzg2020_bj@163.com</w:t>
      </w:r>
    </w:p>
    <w:p w:rsidR="00452FA6" w:rsidRPr="00064B3B" w:rsidRDefault="00452FA6" w:rsidP="00F60F0E">
      <w:pPr>
        <w:spacing w:line="560" w:lineRule="exact"/>
        <w:rPr>
          <w:sz w:val="32"/>
          <w:szCs w:val="32"/>
        </w:rPr>
        <w:sectPr w:rsidR="00452FA6" w:rsidRPr="00064B3B" w:rsidSect="003A00AB">
          <w:pgSz w:w="11906" w:h="16838"/>
          <w:pgMar w:top="1440" w:right="1800" w:bottom="1440" w:left="1800" w:header="851" w:footer="992" w:gutter="57"/>
          <w:cols w:space="425"/>
          <w:titlePg/>
          <w:docGrid w:type="lines" w:linePitch="312"/>
        </w:sectPr>
      </w:pPr>
    </w:p>
    <w:p w:rsidR="00612709" w:rsidRPr="00064B3B" w:rsidRDefault="00AD6E16" w:rsidP="00F60F0E">
      <w:pPr>
        <w:spacing w:line="560" w:lineRule="exact"/>
        <w:jc w:val="left"/>
        <w:rPr>
          <w:rFonts w:eastAsia="黑体"/>
          <w:kern w:val="0"/>
          <w:sz w:val="32"/>
          <w:szCs w:val="32"/>
        </w:rPr>
      </w:pPr>
      <w:r w:rsidRPr="00064B3B">
        <w:rPr>
          <w:rFonts w:eastAsia="黑体"/>
          <w:kern w:val="0"/>
          <w:sz w:val="32"/>
          <w:szCs w:val="32"/>
        </w:rPr>
        <w:lastRenderedPageBreak/>
        <w:t>附件</w:t>
      </w:r>
      <w:r w:rsidRPr="00064B3B">
        <w:rPr>
          <w:rFonts w:eastAsia="黑体"/>
          <w:kern w:val="0"/>
          <w:sz w:val="32"/>
          <w:szCs w:val="32"/>
        </w:rPr>
        <w:t>2</w:t>
      </w:r>
    </w:p>
    <w:p w:rsidR="00612709" w:rsidRPr="00064B3B" w:rsidRDefault="00AD6E16" w:rsidP="00F60F0E">
      <w:pPr>
        <w:adjustRightInd w:val="0"/>
        <w:snapToGrid w:val="0"/>
        <w:spacing w:line="560" w:lineRule="exact"/>
        <w:jc w:val="center"/>
        <w:rPr>
          <w:rFonts w:eastAsia="方正小标宋简体"/>
          <w:sz w:val="36"/>
          <w:szCs w:val="36"/>
        </w:rPr>
      </w:pPr>
      <w:r w:rsidRPr="00064B3B">
        <w:rPr>
          <w:rFonts w:eastAsia="方正小标宋简体"/>
          <w:sz w:val="36"/>
          <w:szCs w:val="36"/>
        </w:rPr>
        <w:t>第二届中华经典</w:t>
      </w:r>
      <w:proofErr w:type="gramStart"/>
      <w:r w:rsidRPr="00064B3B">
        <w:rPr>
          <w:rFonts w:eastAsia="方正小标宋简体"/>
          <w:sz w:val="36"/>
          <w:szCs w:val="36"/>
        </w:rPr>
        <w:t>诵写讲大赛</w:t>
      </w:r>
      <w:proofErr w:type="gramEnd"/>
      <w:r w:rsidR="00EF4F71" w:rsidRPr="00064B3B">
        <w:rPr>
          <w:rFonts w:eastAsia="方正小标宋简体"/>
          <w:sz w:val="36"/>
          <w:szCs w:val="36"/>
        </w:rPr>
        <w:br/>
      </w:r>
      <w:r w:rsidRPr="00064B3B">
        <w:rPr>
          <w:rFonts w:eastAsia="方正小标宋简体"/>
          <w:sz w:val="36"/>
          <w:szCs w:val="36"/>
        </w:rPr>
        <w:t>“</w:t>
      </w:r>
      <w:r w:rsidRPr="00064B3B">
        <w:rPr>
          <w:rFonts w:eastAsia="方正小标宋简体"/>
          <w:sz w:val="36"/>
          <w:szCs w:val="36"/>
        </w:rPr>
        <w:t>诗教中国</w:t>
      </w:r>
      <w:r w:rsidRPr="00064B3B">
        <w:rPr>
          <w:rFonts w:eastAsia="方正小标宋简体"/>
          <w:sz w:val="36"/>
          <w:szCs w:val="36"/>
        </w:rPr>
        <w:t>”</w:t>
      </w:r>
      <w:r w:rsidRPr="00064B3B">
        <w:rPr>
          <w:rFonts w:eastAsia="方正小标宋简体"/>
          <w:sz w:val="36"/>
          <w:szCs w:val="36"/>
        </w:rPr>
        <w:t>诗词讲解大赛</w:t>
      </w:r>
      <w:r w:rsidR="00284085" w:rsidRPr="00064B3B">
        <w:rPr>
          <w:rFonts w:eastAsia="方正小标宋简体"/>
          <w:sz w:val="36"/>
          <w:szCs w:val="36"/>
        </w:rPr>
        <w:t>北京市初赛</w:t>
      </w:r>
      <w:r w:rsidRPr="00064B3B">
        <w:rPr>
          <w:rFonts w:eastAsia="方正小标宋简体"/>
          <w:sz w:val="36"/>
          <w:szCs w:val="36"/>
        </w:rPr>
        <w:t>方案</w:t>
      </w:r>
    </w:p>
    <w:p w:rsidR="00C91AFC" w:rsidRPr="00064B3B" w:rsidRDefault="00C91AFC" w:rsidP="00F60F0E">
      <w:pPr>
        <w:pStyle w:val="a8"/>
        <w:spacing w:beforeAutospacing="0" w:afterAutospacing="0" w:line="560" w:lineRule="exact"/>
        <w:rPr>
          <w:sz w:val="30"/>
          <w:szCs w:val="30"/>
        </w:rPr>
      </w:pPr>
    </w:p>
    <w:p w:rsidR="00C91AFC" w:rsidRPr="00064B3B" w:rsidRDefault="00C91AFC" w:rsidP="00F60F0E">
      <w:pPr>
        <w:spacing w:line="560" w:lineRule="exact"/>
        <w:ind w:firstLineChars="200" w:firstLine="640"/>
        <w:rPr>
          <w:rFonts w:eastAsia="仿宋_GB2312"/>
          <w:kern w:val="0"/>
          <w:sz w:val="32"/>
          <w:szCs w:val="32"/>
        </w:rPr>
      </w:pPr>
      <w:r w:rsidRPr="00064B3B">
        <w:rPr>
          <w:rFonts w:eastAsia="仿宋_GB2312"/>
          <w:kern w:val="0"/>
          <w:sz w:val="32"/>
          <w:szCs w:val="32"/>
        </w:rPr>
        <w:t>为落实教育部、国家语委《中华经典诵读工程实施方案》，传承中华优秀传统文化，提升教师古典诗词教学水平，引导广大青少年学生热爱中华经典诗词，根据《教育部办公厅关于举办第二届中华经典诵写讲大赛的通知》（教</w:t>
      </w:r>
      <w:proofErr w:type="gramStart"/>
      <w:r w:rsidRPr="00064B3B">
        <w:rPr>
          <w:rFonts w:eastAsia="仿宋_GB2312"/>
          <w:kern w:val="0"/>
          <w:sz w:val="32"/>
          <w:szCs w:val="32"/>
        </w:rPr>
        <w:t>语用厅函〔</w:t>
      </w:r>
      <w:r w:rsidRPr="00064B3B">
        <w:rPr>
          <w:rFonts w:eastAsia="仿宋_GB2312"/>
          <w:kern w:val="0"/>
          <w:sz w:val="32"/>
          <w:szCs w:val="32"/>
        </w:rPr>
        <w:t>2020</w:t>
      </w:r>
      <w:r w:rsidRPr="00064B3B">
        <w:rPr>
          <w:rFonts w:eastAsia="仿宋_GB2312"/>
          <w:kern w:val="0"/>
          <w:sz w:val="32"/>
          <w:szCs w:val="32"/>
        </w:rPr>
        <w:t>〕</w:t>
      </w:r>
      <w:proofErr w:type="gramEnd"/>
      <w:r w:rsidRPr="00064B3B">
        <w:rPr>
          <w:rFonts w:eastAsia="仿宋_GB2312"/>
          <w:kern w:val="0"/>
          <w:sz w:val="32"/>
          <w:szCs w:val="32"/>
        </w:rPr>
        <w:t>1</w:t>
      </w:r>
      <w:r w:rsidRPr="00064B3B">
        <w:rPr>
          <w:rFonts w:eastAsia="仿宋_GB2312"/>
          <w:kern w:val="0"/>
          <w:sz w:val="32"/>
          <w:szCs w:val="32"/>
        </w:rPr>
        <w:t>号），</w:t>
      </w:r>
      <w:r w:rsidR="00B21243" w:rsidRPr="00064B3B">
        <w:rPr>
          <w:rFonts w:eastAsia="仿宋_GB2312"/>
          <w:kern w:val="0"/>
          <w:sz w:val="32"/>
          <w:szCs w:val="32"/>
        </w:rPr>
        <w:t>北京</w:t>
      </w:r>
      <w:r w:rsidRPr="00064B3B">
        <w:rPr>
          <w:rFonts w:eastAsia="仿宋_GB2312"/>
          <w:kern w:val="0"/>
          <w:sz w:val="32"/>
          <w:szCs w:val="32"/>
        </w:rPr>
        <w:t>市教委、语委将组织</w:t>
      </w:r>
      <w:r w:rsidR="00B457FF" w:rsidRPr="00064B3B">
        <w:rPr>
          <w:rFonts w:eastAsia="仿宋_GB2312"/>
          <w:kern w:val="0"/>
          <w:sz w:val="32"/>
          <w:szCs w:val="32"/>
        </w:rPr>
        <w:t>“</w:t>
      </w:r>
      <w:r w:rsidR="00B457FF" w:rsidRPr="00064B3B">
        <w:rPr>
          <w:rFonts w:eastAsia="仿宋_GB2312"/>
          <w:kern w:val="0"/>
          <w:sz w:val="32"/>
          <w:szCs w:val="32"/>
        </w:rPr>
        <w:t>诗教中国</w:t>
      </w:r>
      <w:r w:rsidR="00B457FF" w:rsidRPr="00064B3B">
        <w:rPr>
          <w:rFonts w:eastAsia="仿宋_GB2312"/>
          <w:kern w:val="0"/>
          <w:sz w:val="32"/>
          <w:szCs w:val="32"/>
        </w:rPr>
        <w:t>”</w:t>
      </w:r>
      <w:r w:rsidRPr="00064B3B">
        <w:rPr>
          <w:rFonts w:eastAsia="仿宋_GB2312"/>
          <w:kern w:val="0"/>
          <w:sz w:val="32"/>
          <w:szCs w:val="32"/>
        </w:rPr>
        <w:t>诗词讲解大赛北京</w:t>
      </w:r>
      <w:r w:rsidR="00B457FF" w:rsidRPr="00064B3B">
        <w:rPr>
          <w:rFonts w:eastAsia="仿宋_GB2312"/>
          <w:kern w:val="0"/>
          <w:sz w:val="32"/>
          <w:szCs w:val="32"/>
        </w:rPr>
        <w:t>市</w:t>
      </w:r>
      <w:r w:rsidRPr="00064B3B">
        <w:rPr>
          <w:rFonts w:eastAsia="仿宋_GB2312"/>
          <w:kern w:val="0"/>
          <w:sz w:val="32"/>
          <w:szCs w:val="32"/>
        </w:rPr>
        <w:t>初赛，并报送作品参加全国复赛、决赛。</w:t>
      </w:r>
      <w:r w:rsidR="00F216A5" w:rsidRPr="00064B3B">
        <w:rPr>
          <w:rFonts w:eastAsia="仿宋_GB2312"/>
          <w:kern w:val="0"/>
          <w:sz w:val="32"/>
          <w:szCs w:val="32"/>
        </w:rPr>
        <w:t>初赛</w:t>
      </w:r>
      <w:r w:rsidR="00F216A5" w:rsidRPr="00064B3B">
        <w:rPr>
          <w:rFonts w:eastAsia="仿宋_GB2312"/>
          <w:color w:val="000000"/>
          <w:sz w:val="32"/>
          <w:szCs w:val="32"/>
        </w:rPr>
        <w:t>实施方案如下：</w:t>
      </w:r>
    </w:p>
    <w:p w:rsidR="00C91AFC" w:rsidRPr="00064B3B" w:rsidRDefault="00C91AFC" w:rsidP="00F60F0E">
      <w:pPr>
        <w:autoSpaceDE w:val="0"/>
        <w:autoSpaceDN w:val="0"/>
        <w:adjustRightInd w:val="0"/>
        <w:spacing w:line="560" w:lineRule="exact"/>
        <w:ind w:firstLineChars="200" w:firstLine="640"/>
        <w:rPr>
          <w:rFonts w:eastAsia="黑体"/>
          <w:sz w:val="32"/>
          <w:szCs w:val="28"/>
        </w:rPr>
      </w:pPr>
      <w:r w:rsidRPr="00064B3B">
        <w:rPr>
          <w:rFonts w:eastAsia="黑体"/>
          <w:sz w:val="32"/>
          <w:szCs w:val="28"/>
        </w:rPr>
        <w:t>一、组织单位</w:t>
      </w:r>
    </w:p>
    <w:p w:rsidR="00C91AFC" w:rsidRPr="00064B3B" w:rsidRDefault="00C91AFC" w:rsidP="00F60F0E">
      <w:pPr>
        <w:autoSpaceDE w:val="0"/>
        <w:autoSpaceDN w:val="0"/>
        <w:adjustRightInd w:val="0"/>
        <w:spacing w:line="560" w:lineRule="exact"/>
        <w:ind w:firstLineChars="200" w:firstLine="640"/>
        <w:rPr>
          <w:rFonts w:eastAsia="仿宋_GB2312"/>
          <w:sz w:val="32"/>
          <w:szCs w:val="28"/>
        </w:rPr>
      </w:pPr>
      <w:r w:rsidRPr="00064B3B">
        <w:rPr>
          <w:rFonts w:eastAsia="仿宋_GB2312"/>
          <w:sz w:val="32"/>
          <w:szCs w:val="28"/>
        </w:rPr>
        <w:t>主办单位：北京市教育委员会</w:t>
      </w:r>
      <w:r w:rsidR="000223BF" w:rsidRPr="00064B3B">
        <w:rPr>
          <w:rFonts w:eastAsia="仿宋_GB2312"/>
          <w:sz w:val="32"/>
          <w:szCs w:val="28"/>
        </w:rPr>
        <w:t>、</w:t>
      </w:r>
      <w:r w:rsidRPr="00064B3B">
        <w:rPr>
          <w:rFonts w:eastAsia="仿宋_GB2312"/>
          <w:sz w:val="32"/>
          <w:szCs w:val="28"/>
        </w:rPr>
        <w:t>北京市语言文字工作委员会</w:t>
      </w:r>
    </w:p>
    <w:p w:rsidR="00C91AFC" w:rsidRPr="00064B3B" w:rsidRDefault="00C91AFC" w:rsidP="00F60F0E">
      <w:pPr>
        <w:spacing w:line="560" w:lineRule="exact"/>
        <w:ind w:firstLineChars="200" w:firstLine="640"/>
        <w:rPr>
          <w:rFonts w:eastAsia="仿宋_GB2312"/>
          <w:kern w:val="0"/>
          <w:sz w:val="32"/>
          <w:szCs w:val="32"/>
        </w:rPr>
      </w:pPr>
      <w:r w:rsidRPr="00064B3B">
        <w:rPr>
          <w:rFonts w:eastAsia="仿宋_GB2312"/>
          <w:sz w:val="32"/>
          <w:szCs w:val="28"/>
        </w:rPr>
        <w:t>承办单位：北京教育音像报刊总社</w:t>
      </w:r>
    </w:p>
    <w:p w:rsidR="00C91AFC" w:rsidRPr="00064B3B" w:rsidRDefault="00C91AFC" w:rsidP="00F60F0E">
      <w:pPr>
        <w:spacing w:line="560" w:lineRule="exact"/>
        <w:rPr>
          <w:rFonts w:eastAsia="黑体"/>
          <w:kern w:val="0"/>
          <w:sz w:val="32"/>
          <w:szCs w:val="32"/>
        </w:rPr>
      </w:pPr>
      <w:r w:rsidRPr="00064B3B">
        <w:rPr>
          <w:sz w:val="32"/>
          <w:szCs w:val="32"/>
        </w:rPr>
        <w:t xml:space="preserve">    </w:t>
      </w:r>
      <w:r w:rsidRPr="00064B3B">
        <w:rPr>
          <w:rFonts w:eastAsia="黑体"/>
          <w:kern w:val="0"/>
          <w:sz w:val="32"/>
          <w:szCs w:val="32"/>
        </w:rPr>
        <w:t>二、参赛对象与组别</w:t>
      </w:r>
    </w:p>
    <w:p w:rsidR="00C91AFC" w:rsidRPr="00064B3B" w:rsidRDefault="00C91AFC" w:rsidP="00F60F0E">
      <w:pPr>
        <w:spacing w:line="560" w:lineRule="exact"/>
        <w:ind w:firstLineChars="200" w:firstLine="640"/>
        <w:rPr>
          <w:rFonts w:eastAsia="仿宋_GB2312"/>
          <w:kern w:val="0"/>
          <w:sz w:val="32"/>
          <w:szCs w:val="32"/>
        </w:rPr>
      </w:pPr>
      <w:r w:rsidRPr="00064B3B">
        <w:rPr>
          <w:rFonts w:eastAsia="仿宋_GB2312"/>
          <w:kern w:val="0"/>
          <w:sz w:val="32"/>
          <w:szCs w:val="32"/>
        </w:rPr>
        <w:t>参赛对象为我市各级各类学校具备教师资格证的在职教师。鼓励民办学校教师、少数民族教师、农村地区教师和社会办学机构教师等参加比赛。</w:t>
      </w:r>
    </w:p>
    <w:p w:rsidR="00C91AFC" w:rsidRPr="00064B3B" w:rsidRDefault="00C91AFC" w:rsidP="00F60F0E">
      <w:pPr>
        <w:spacing w:line="560" w:lineRule="exact"/>
        <w:ind w:firstLineChars="200" w:firstLine="640"/>
        <w:rPr>
          <w:rFonts w:eastAsia="仿宋_GB2312"/>
          <w:kern w:val="0"/>
          <w:sz w:val="32"/>
          <w:szCs w:val="32"/>
        </w:rPr>
      </w:pPr>
      <w:r w:rsidRPr="00064B3B">
        <w:rPr>
          <w:rFonts w:eastAsia="仿宋_GB2312"/>
          <w:kern w:val="0"/>
          <w:sz w:val="32"/>
          <w:szCs w:val="32"/>
        </w:rPr>
        <w:t>分为小学教师组、中学教师组、大学教师组</w:t>
      </w:r>
      <w:r w:rsidRPr="00064B3B">
        <w:rPr>
          <w:rFonts w:eastAsia="仿宋_GB2312"/>
          <w:kern w:val="0"/>
          <w:sz w:val="32"/>
          <w:szCs w:val="32"/>
        </w:rPr>
        <w:t>3</w:t>
      </w:r>
      <w:r w:rsidRPr="00064B3B">
        <w:rPr>
          <w:rFonts w:eastAsia="仿宋_GB2312"/>
          <w:kern w:val="0"/>
          <w:sz w:val="32"/>
          <w:szCs w:val="32"/>
        </w:rPr>
        <w:t>个组别。</w:t>
      </w:r>
    </w:p>
    <w:p w:rsidR="00C91AFC" w:rsidRPr="00064B3B" w:rsidRDefault="00C91AFC" w:rsidP="00F60F0E">
      <w:pPr>
        <w:spacing w:line="560" w:lineRule="exact"/>
        <w:ind w:firstLineChars="200" w:firstLine="640"/>
        <w:rPr>
          <w:rFonts w:eastAsia="黑体"/>
          <w:kern w:val="0"/>
          <w:sz w:val="32"/>
          <w:szCs w:val="32"/>
        </w:rPr>
      </w:pPr>
      <w:r w:rsidRPr="00064B3B">
        <w:rPr>
          <w:rFonts w:eastAsia="黑体"/>
          <w:kern w:val="0"/>
          <w:sz w:val="32"/>
          <w:szCs w:val="32"/>
        </w:rPr>
        <w:t>三、参赛要求</w:t>
      </w:r>
    </w:p>
    <w:p w:rsidR="00C91AFC" w:rsidRPr="00064B3B" w:rsidRDefault="00C91AFC" w:rsidP="00F60F0E">
      <w:pPr>
        <w:adjustRightInd w:val="0"/>
        <w:snapToGrid w:val="0"/>
        <w:spacing w:line="560" w:lineRule="exact"/>
        <w:ind w:firstLineChars="200" w:firstLine="643"/>
        <w:rPr>
          <w:rFonts w:eastAsia="楷体"/>
          <w:b/>
          <w:sz w:val="32"/>
          <w:szCs w:val="32"/>
        </w:rPr>
      </w:pPr>
      <w:r w:rsidRPr="00064B3B">
        <w:rPr>
          <w:rFonts w:eastAsia="楷体"/>
          <w:b/>
          <w:sz w:val="32"/>
          <w:szCs w:val="32"/>
        </w:rPr>
        <w:t>（一）内容要求</w:t>
      </w:r>
    </w:p>
    <w:p w:rsidR="00C91AFC" w:rsidRPr="00064B3B" w:rsidRDefault="00C91AFC" w:rsidP="00F60F0E">
      <w:pPr>
        <w:pStyle w:val="a8"/>
        <w:spacing w:beforeAutospacing="0" w:afterAutospacing="0" w:line="560" w:lineRule="exact"/>
        <w:ind w:firstLineChars="200" w:firstLine="640"/>
        <w:rPr>
          <w:rFonts w:eastAsia="仿宋_GB2312"/>
          <w:sz w:val="32"/>
          <w:szCs w:val="32"/>
        </w:rPr>
      </w:pPr>
      <w:r w:rsidRPr="00064B3B">
        <w:rPr>
          <w:rFonts w:eastAsia="仿宋_GB2312"/>
          <w:sz w:val="32"/>
          <w:szCs w:val="32"/>
        </w:rPr>
        <w:t>参赛者按照课堂教学相关要求，遵循诗词教育基本规律和学术规范，进行以中华古诗词教学为主要内容的教学设计</w:t>
      </w:r>
      <w:proofErr w:type="gramStart"/>
      <w:r w:rsidRPr="00064B3B">
        <w:rPr>
          <w:rFonts w:eastAsia="仿宋_GB2312"/>
          <w:sz w:val="32"/>
          <w:szCs w:val="32"/>
        </w:rPr>
        <w:lastRenderedPageBreak/>
        <w:t>和微课比赛</w:t>
      </w:r>
      <w:proofErr w:type="gramEnd"/>
      <w:r w:rsidRPr="00064B3B">
        <w:rPr>
          <w:rFonts w:eastAsia="仿宋_GB2312"/>
          <w:sz w:val="32"/>
          <w:szCs w:val="32"/>
        </w:rPr>
        <w:t>。比赛围绕中华诗教精神传承发展的核心要求，特别是在全国人民团结奋斗、打赢疫情防控阻击战的形势下，着重挖掘、凝练、阐释和讲解经典诗词中蕴含的爱国精神、民族正气、忧患意识、道德胸襟、博爱情怀和艺术魅力。</w:t>
      </w:r>
    </w:p>
    <w:p w:rsidR="00C91AFC" w:rsidRPr="00064B3B" w:rsidRDefault="00C91AFC" w:rsidP="00F60F0E">
      <w:pPr>
        <w:adjustRightInd w:val="0"/>
        <w:snapToGrid w:val="0"/>
        <w:spacing w:line="560" w:lineRule="exact"/>
        <w:ind w:firstLineChars="200" w:firstLine="643"/>
        <w:rPr>
          <w:rFonts w:eastAsia="楷体"/>
          <w:b/>
          <w:sz w:val="32"/>
          <w:szCs w:val="32"/>
        </w:rPr>
      </w:pPr>
      <w:r w:rsidRPr="00064B3B">
        <w:rPr>
          <w:rFonts w:eastAsia="楷体"/>
          <w:b/>
          <w:sz w:val="32"/>
          <w:szCs w:val="32"/>
        </w:rPr>
        <w:t>（二）形式要求</w:t>
      </w:r>
    </w:p>
    <w:p w:rsidR="00C91AFC" w:rsidRPr="00064B3B" w:rsidRDefault="00C91AFC" w:rsidP="00F60F0E">
      <w:pPr>
        <w:pStyle w:val="a8"/>
        <w:spacing w:beforeAutospacing="0" w:afterAutospacing="0" w:line="560" w:lineRule="exact"/>
        <w:ind w:firstLineChars="200" w:firstLine="643"/>
        <w:rPr>
          <w:rFonts w:eastAsia="仿宋_GB2312"/>
          <w:b/>
          <w:bCs/>
          <w:sz w:val="32"/>
          <w:szCs w:val="32"/>
        </w:rPr>
      </w:pPr>
      <w:r w:rsidRPr="00064B3B">
        <w:rPr>
          <w:rFonts w:eastAsia="仿宋_GB2312"/>
          <w:b/>
          <w:bCs/>
          <w:sz w:val="32"/>
          <w:szCs w:val="32"/>
        </w:rPr>
        <w:t>1</w:t>
      </w:r>
      <w:r w:rsidR="00F54E1C" w:rsidRPr="00064B3B">
        <w:rPr>
          <w:rFonts w:eastAsia="仿宋_GB2312"/>
          <w:b/>
          <w:bCs/>
          <w:sz w:val="32"/>
          <w:szCs w:val="32"/>
        </w:rPr>
        <w:t>.</w:t>
      </w:r>
      <w:r w:rsidRPr="00064B3B">
        <w:rPr>
          <w:rFonts w:eastAsia="仿宋_GB2312"/>
          <w:b/>
          <w:bCs/>
          <w:sz w:val="32"/>
          <w:szCs w:val="32"/>
        </w:rPr>
        <w:t>教学设计（含教学课件）</w:t>
      </w:r>
    </w:p>
    <w:p w:rsidR="00C91AFC" w:rsidRPr="00064B3B" w:rsidRDefault="00C91AFC" w:rsidP="00F60F0E">
      <w:pPr>
        <w:pStyle w:val="a8"/>
        <w:spacing w:beforeAutospacing="0" w:afterAutospacing="0" w:line="560" w:lineRule="exact"/>
        <w:ind w:firstLineChars="200" w:firstLine="640"/>
        <w:rPr>
          <w:rFonts w:eastAsia="仿宋_GB2312"/>
          <w:sz w:val="32"/>
          <w:szCs w:val="32"/>
        </w:rPr>
      </w:pPr>
      <w:r w:rsidRPr="00064B3B">
        <w:rPr>
          <w:rFonts w:eastAsia="仿宋_GB2312"/>
          <w:sz w:val="32"/>
          <w:szCs w:val="32"/>
        </w:rPr>
        <w:t>包括教学目标、重点难点、教学方法等内容，重点</w:t>
      </w:r>
      <w:proofErr w:type="gramStart"/>
      <w:r w:rsidRPr="00064B3B">
        <w:rPr>
          <w:rFonts w:eastAsia="仿宋_GB2312"/>
          <w:sz w:val="32"/>
          <w:szCs w:val="32"/>
        </w:rPr>
        <w:t>突出诗</w:t>
      </w:r>
      <w:proofErr w:type="gramEnd"/>
      <w:r w:rsidRPr="00064B3B">
        <w:rPr>
          <w:rFonts w:eastAsia="仿宋_GB2312"/>
          <w:sz w:val="32"/>
          <w:szCs w:val="32"/>
        </w:rPr>
        <w:t>教精神的理解阐释。</w:t>
      </w:r>
    </w:p>
    <w:p w:rsidR="00C91AFC" w:rsidRPr="00064B3B" w:rsidRDefault="00C91AFC" w:rsidP="00F60F0E">
      <w:pPr>
        <w:pStyle w:val="a8"/>
        <w:spacing w:beforeAutospacing="0" w:afterAutospacing="0" w:line="560" w:lineRule="exact"/>
        <w:ind w:left="643"/>
        <w:rPr>
          <w:rFonts w:eastAsia="仿宋_GB2312"/>
          <w:b/>
          <w:bCs/>
          <w:sz w:val="32"/>
          <w:szCs w:val="32"/>
        </w:rPr>
      </w:pPr>
      <w:r w:rsidRPr="00064B3B">
        <w:rPr>
          <w:rFonts w:eastAsia="仿宋_GB2312"/>
          <w:b/>
          <w:bCs/>
          <w:sz w:val="32"/>
          <w:szCs w:val="32"/>
        </w:rPr>
        <w:t>2</w:t>
      </w:r>
      <w:r w:rsidR="00F54E1C" w:rsidRPr="00064B3B">
        <w:rPr>
          <w:rFonts w:eastAsia="仿宋_GB2312"/>
          <w:b/>
          <w:bCs/>
          <w:sz w:val="32"/>
          <w:szCs w:val="32"/>
        </w:rPr>
        <w:t>.</w:t>
      </w:r>
      <w:proofErr w:type="gramStart"/>
      <w:r w:rsidRPr="00064B3B">
        <w:rPr>
          <w:rFonts w:eastAsia="仿宋_GB2312"/>
          <w:b/>
          <w:bCs/>
          <w:sz w:val="32"/>
          <w:szCs w:val="32"/>
        </w:rPr>
        <w:t>微课视频</w:t>
      </w:r>
      <w:proofErr w:type="gramEnd"/>
    </w:p>
    <w:p w:rsidR="00C91AFC" w:rsidRPr="00064B3B" w:rsidRDefault="00C91AFC" w:rsidP="00F60F0E">
      <w:pPr>
        <w:pStyle w:val="a8"/>
        <w:numPr>
          <w:ilvl w:val="255"/>
          <w:numId w:val="0"/>
        </w:numPr>
        <w:spacing w:beforeAutospacing="0" w:afterAutospacing="0" w:line="560" w:lineRule="exact"/>
        <w:ind w:firstLineChars="200" w:firstLine="640"/>
        <w:rPr>
          <w:rFonts w:eastAsia="仿宋_GB2312"/>
          <w:sz w:val="32"/>
          <w:szCs w:val="32"/>
        </w:rPr>
      </w:pPr>
      <w:r w:rsidRPr="00064B3B">
        <w:rPr>
          <w:rFonts w:eastAsia="仿宋_GB2312"/>
          <w:sz w:val="32"/>
          <w:szCs w:val="32"/>
        </w:rPr>
        <w:t>完整展示教学设计内容，突出教学推进过程。鼓励使用多媒体、信息化等现代技术手段，充分展示创新型课堂教学效果。视频时长</w:t>
      </w:r>
      <w:r w:rsidRPr="00064B3B">
        <w:rPr>
          <w:rFonts w:eastAsia="仿宋_GB2312"/>
          <w:sz w:val="32"/>
          <w:szCs w:val="32"/>
        </w:rPr>
        <w:t>8</w:t>
      </w:r>
      <w:r w:rsidRPr="00064B3B">
        <w:rPr>
          <w:rFonts w:eastAsia="仿宋_GB2312"/>
          <w:sz w:val="32"/>
          <w:szCs w:val="32"/>
        </w:rPr>
        <w:t>～</w:t>
      </w:r>
      <w:r w:rsidRPr="00064B3B">
        <w:rPr>
          <w:rFonts w:eastAsia="仿宋_GB2312"/>
          <w:sz w:val="32"/>
          <w:szCs w:val="32"/>
        </w:rPr>
        <w:t>10</w:t>
      </w:r>
      <w:r w:rsidRPr="00064B3B">
        <w:rPr>
          <w:rFonts w:eastAsia="仿宋_GB2312"/>
          <w:sz w:val="32"/>
          <w:szCs w:val="32"/>
        </w:rPr>
        <w:t>分钟。</w:t>
      </w:r>
    </w:p>
    <w:p w:rsidR="00C91AFC" w:rsidRPr="00064B3B" w:rsidRDefault="00C91AFC" w:rsidP="00F60F0E">
      <w:pPr>
        <w:adjustRightInd w:val="0"/>
        <w:snapToGrid w:val="0"/>
        <w:spacing w:line="560" w:lineRule="exact"/>
        <w:ind w:firstLineChars="200" w:firstLine="643"/>
        <w:rPr>
          <w:rFonts w:eastAsia="楷体"/>
          <w:b/>
          <w:sz w:val="32"/>
          <w:szCs w:val="32"/>
        </w:rPr>
      </w:pPr>
      <w:r w:rsidRPr="00064B3B">
        <w:rPr>
          <w:rFonts w:eastAsia="楷体"/>
          <w:b/>
          <w:sz w:val="32"/>
          <w:szCs w:val="32"/>
        </w:rPr>
        <w:t>（三）提交要求</w:t>
      </w:r>
    </w:p>
    <w:p w:rsidR="00C91AFC" w:rsidRPr="00064B3B" w:rsidRDefault="00C91AFC" w:rsidP="00F60F0E">
      <w:pPr>
        <w:pStyle w:val="a8"/>
        <w:spacing w:beforeAutospacing="0" w:afterAutospacing="0" w:line="560" w:lineRule="exact"/>
        <w:ind w:firstLineChars="200" w:firstLine="640"/>
        <w:rPr>
          <w:rFonts w:eastAsia="仿宋_GB2312"/>
          <w:sz w:val="32"/>
          <w:szCs w:val="32"/>
        </w:rPr>
      </w:pPr>
      <w:r w:rsidRPr="00064B3B">
        <w:rPr>
          <w:rFonts w:eastAsia="仿宋_GB2312"/>
          <w:sz w:val="32"/>
          <w:szCs w:val="32"/>
        </w:rPr>
        <w:t>教学设计与教学课件格式为</w:t>
      </w:r>
      <w:r w:rsidRPr="00064B3B">
        <w:rPr>
          <w:rFonts w:eastAsia="仿宋_GB2312"/>
          <w:sz w:val="32"/>
          <w:szCs w:val="32"/>
        </w:rPr>
        <w:t>PDF</w:t>
      </w:r>
      <w:r w:rsidRPr="00064B3B">
        <w:rPr>
          <w:rFonts w:eastAsia="仿宋_GB2312"/>
          <w:sz w:val="32"/>
          <w:szCs w:val="32"/>
        </w:rPr>
        <w:t>。视频格式为</w:t>
      </w:r>
      <w:r w:rsidRPr="00064B3B">
        <w:rPr>
          <w:rFonts w:eastAsia="仿宋_GB2312"/>
          <w:sz w:val="32"/>
          <w:szCs w:val="32"/>
        </w:rPr>
        <w:t>MP4</w:t>
      </w:r>
      <w:r w:rsidRPr="00064B3B">
        <w:rPr>
          <w:rFonts w:eastAsia="仿宋_GB2312"/>
          <w:sz w:val="32"/>
          <w:szCs w:val="32"/>
        </w:rPr>
        <w:t>，视频清晰度不低于</w:t>
      </w:r>
      <w:r w:rsidRPr="00064B3B">
        <w:rPr>
          <w:rFonts w:eastAsia="仿宋_GB2312"/>
          <w:sz w:val="32"/>
          <w:szCs w:val="32"/>
        </w:rPr>
        <w:t>720P</w:t>
      </w:r>
      <w:r w:rsidRPr="00064B3B">
        <w:rPr>
          <w:rFonts w:eastAsia="仿宋_GB2312"/>
          <w:sz w:val="32"/>
          <w:szCs w:val="32"/>
        </w:rPr>
        <w:t>，图像、声音清晰，不抖动、无噪音，文件大小不超过</w:t>
      </w:r>
      <w:r w:rsidRPr="00064B3B">
        <w:rPr>
          <w:rFonts w:eastAsia="仿宋_GB2312"/>
          <w:sz w:val="32"/>
          <w:szCs w:val="32"/>
        </w:rPr>
        <w:t>700MB</w:t>
      </w:r>
      <w:r w:rsidRPr="00064B3B">
        <w:rPr>
          <w:rFonts w:eastAsia="仿宋_GB2312"/>
          <w:sz w:val="32"/>
          <w:szCs w:val="32"/>
        </w:rPr>
        <w:t>。视频开头须注明作品名称、参赛者单位、姓名及组别等信息。</w:t>
      </w:r>
    </w:p>
    <w:p w:rsidR="00C91AFC" w:rsidRPr="00064B3B" w:rsidRDefault="00C91AFC" w:rsidP="00F60F0E">
      <w:pPr>
        <w:adjustRightInd w:val="0"/>
        <w:snapToGrid w:val="0"/>
        <w:spacing w:line="560" w:lineRule="exact"/>
        <w:ind w:firstLineChars="200" w:firstLine="643"/>
        <w:rPr>
          <w:rFonts w:eastAsia="楷体"/>
          <w:b/>
          <w:sz w:val="32"/>
          <w:szCs w:val="32"/>
        </w:rPr>
      </w:pPr>
      <w:r w:rsidRPr="00064B3B">
        <w:rPr>
          <w:rFonts w:eastAsia="楷体"/>
          <w:b/>
          <w:sz w:val="32"/>
          <w:szCs w:val="32"/>
        </w:rPr>
        <w:t>（四）选篇范围</w:t>
      </w:r>
    </w:p>
    <w:p w:rsidR="00C91AFC" w:rsidRPr="00064B3B" w:rsidRDefault="00C91AFC" w:rsidP="00F60F0E">
      <w:pPr>
        <w:pStyle w:val="a8"/>
        <w:spacing w:beforeAutospacing="0" w:afterAutospacing="0" w:line="560" w:lineRule="exact"/>
        <w:ind w:firstLineChars="200" w:firstLine="640"/>
        <w:jc w:val="both"/>
        <w:rPr>
          <w:rFonts w:eastAsia="仿宋"/>
          <w:sz w:val="32"/>
          <w:szCs w:val="32"/>
        </w:rPr>
      </w:pPr>
      <w:r w:rsidRPr="00064B3B">
        <w:rPr>
          <w:rFonts w:eastAsia="仿宋_GB2312"/>
          <w:bCs/>
          <w:sz w:val="32"/>
          <w:szCs w:val="32"/>
        </w:rPr>
        <w:t>以教育部统编版中小学语文教材和列入</w:t>
      </w:r>
      <w:r w:rsidRPr="00064B3B">
        <w:rPr>
          <w:rFonts w:eastAsia="仿宋_GB2312"/>
          <w:bCs/>
          <w:sz w:val="32"/>
          <w:szCs w:val="32"/>
        </w:rPr>
        <w:t>“</w:t>
      </w:r>
      <w:r w:rsidRPr="00064B3B">
        <w:rPr>
          <w:rFonts w:eastAsia="仿宋_GB2312"/>
          <w:bCs/>
          <w:sz w:val="32"/>
          <w:szCs w:val="32"/>
        </w:rPr>
        <w:t>普通高等教育国家级规划教材</w:t>
      </w:r>
      <w:r w:rsidRPr="00064B3B">
        <w:rPr>
          <w:rFonts w:eastAsia="仿宋_GB2312"/>
          <w:bCs/>
          <w:sz w:val="32"/>
          <w:szCs w:val="32"/>
        </w:rPr>
        <w:t>”</w:t>
      </w:r>
      <w:r w:rsidRPr="00064B3B">
        <w:rPr>
          <w:rFonts w:eastAsia="仿宋_GB2312"/>
          <w:bCs/>
          <w:sz w:val="32"/>
          <w:szCs w:val="32"/>
        </w:rPr>
        <w:t>的大学语文教材中收录的古典诗词作品、红色经典诗词作品为主。</w:t>
      </w:r>
    </w:p>
    <w:p w:rsidR="00C91AFC" w:rsidRPr="00064B3B" w:rsidRDefault="00C91AFC" w:rsidP="00F60F0E">
      <w:pPr>
        <w:pStyle w:val="a8"/>
        <w:spacing w:beforeAutospacing="0" w:afterAutospacing="0" w:line="560" w:lineRule="exact"/>
        <w:ind w:firstLineChars="200" w:firstLine="643"/>
        <w:jc w:val="both"/>
        <w:rPr>
          <w:rStyle w:val="ab"/>
          <w:rFonts w:eastAsia="黑体"/>
          <w:sz w:val="32"/>
          <w:szCs w:val="32"/>
        </w:rPr>
      </w:pPr>
      <w:r w:rsidRPr="00064B3B">
        <w:rPr>
          <w:rStyle w:val="ab"/>
          <w:rFonts w:eastAsia="黑体"/>
          <w:sz w:val="32"/>
          <w:szCs w:val="32"/>
        </w:rPr>
        <w:t>四、赛程安排</w:t>
      </w:r>
    </w:p>
    <w:p w:rsidR="00C91AFC" w:rsidRPr="00064B3B" w:rsidRDefault="00C91AFC" w:rsidP="00F60F0E">
      <w:pPr>
        <w:adjustRightInd w:val="0"/>
        <w:snapToGrid w:val="0"/>
        <w:spacing w:line="560" w:lineRule="exact"/>
        <w:ind w:firstLineChars="200" w:firstLine="643"/>
        <w:rPr>
          <w:rFonts w:eastAsia="楷体"/>
          <w:b/>
          <w:sz w:val="32"/>
          <w:szCs w:val="32"/>
        </w:rPr>
      </w:pPr>
      <w:r w:rsidRPr="00064B3B">
        <w:rPr>
          <w:rFonts w:eastAsia="楷体"/>
          <w:b/>
          <w:sz w:val="32"/>
          <w:szCs w:val="32"/>
        </w:rPr>
        <w:t>（一）网络初赛：</w:t>
      </w:r>
      <w:r w:rsidRPr="00064B3B">
        <w:rPr>
          <w:rFonts w:eastAsia="楷体"/>
          <w:b/>
          <w:sz w:val="32"/>
          <w:szCs w:val="32"/>
        </w:rPr>
        <w:t>6</w:t>
      </w:r>
      <w:r w:rsidRPr="00064B3B">
        <w:rPr>
          <w:rFonts w:eastAsia="楷体"/>
          <w:b/>
          <w:sz w:val="32"/>
          <w:szCs w:val="32"/>
        </w:rPr>
        <w:t>月</w:t>
      </w:r>
    </w:p>
    <w:p w:rsidR="00C91AFC" w:rsidRPr="00064B3B" w:rsidRDefault="00C91AFC" w:rsidP="00F60F0E">
      <w:pPr>
        <w:pStyle w:val="a8"/>
        <w:spacing w:beforeAutospacing="0" w:afterAutospacing="0" w:line="560" w:lineRule="exact"/>
        <w:ind w:firstLineChars="200" w:firstLine="640"/>
        <w:jc w:val="both"/>
        <w:rPr>
          <w:rFonts w:eastAsia="仿宋_GB2312"/>
          <w:sz w:val="32"/>
          <w:szCs w:val="32"/>
        </w:rPr>
      </w:pPr>
      <w:r w:rsidRPr="00064B3B">
        <w:rPr>
          <w:rFonts w:eastAsia="仿宋_GB2312"/>
          <w:sz w:val="32"/>
          <w:szCs w:val="32"/>
        </w:rPr>
        <w:t>参赛者于</w:t>
      </w:r>
      <w:r w:rsidRPr="00064B3B">
        <w:rPr>
          <w:rFonts w:eastAsia="仿宋_GB2312"/>
          <w:sz w:val="32"/>
          <w:szCs w:val="32"/>
        </w:rPr>
        <w:t>6</w:t>
      </w:r>
      <w:r w:rsidRPr="00064B3B">
        <w:rPr>
          <w:rFonts w:eastAsia="仿宋_GB2312"/>
          <w:sz w:val="32"/>
          <w:szCs w:val="32"/>
        </w:rPr>
        <w:t>月</w:t>
      </w:r>
      <w:r w:rsidRPr="00064B3B">
        <w:rPr>
          <w:rFonts w:eastAsia="仿宋_GB2312"/>
          <w:sz w:val="32"/>
          <w:szCs w:val="32"/>
        </w:rPr>
        <w:t>1</w:t>
      </w:r>
      <w:r w:rsidRPr="00064B3B">
        <w:rPr>
          <w:rFonts w:eastAsia="仿宋_GB2312"/>
          <w:sz w:val="32"/>
          <w:szCs w:val="32"/>
        </w:rPr>
        <w:t>日</w:t>
      </w:r>
      <w:r w:rsidR="0094113A" w:rsidRPr="00064B3B">
        <w:rPr>
          <w:rFonts w:eastAsia="仿宋_GB2312"/>
          <w:sz w:val="32"/>
          <w:szCs w:val="32"/>
        </w:rPr>
        <w:t>～</w:t>
      </w:r>
      <w:r w:rsidRPr="00064B3B">
        <w:rPr>
          <w:rFonts w:eastAsia="仿宋_GB2312"/>
          <w:sz w:val="32"/>
          <w:szCs w:val="32"/>
        </w:rPr>
        <w:t>6</w:t>
      </w:r>
      <w:r w:rsidRPr="00064B3B">
        <w:rPr>
          <w:rFonts w:eastAsia="仿宋_GB2312"/>
          <w:sz w:val="32"/>
          <w:szCs w:val="32"/>
        </w:rPr>
        <w:t>月</w:t>
      </w:r>
      <w:r w:rsidRPr="00064B3B">
        <w:rPr>
          <w:rFonts w:eastAsia="仿宋_GB2312"/>
          <w:sz w:val="32"/>
          <w:szCs w:val="32"/>
        </w:rPr>
        <w:t>30</w:t>
      </w:r>
      <w:r w:rsidRPr="00064B3B">
        <w:rPr>
          <w:rFonts w:eastAsia="仿宋_GB2312"/>
          <w:sz w:val="32"/>
          <w:szCs w:val="32"/>
        </w:rPr>
        <w:t>日间登录中华经典</w:t>
      </w:r>
      <w:proofErr w:type="gramStart"/>
      <w:r w:rsidRPr="00064B3B">
        <w:rPr>
          <w:rFonts w:eastAsia="仿宋_GB2312"/>
          <w:sz w:val="32"/>
          <w:szCs w:val="32"/>
        </w:rPr>
        <w:t>诵写讲大</w:t>
      </w:r>
      <w:r w:rsidRPr="00064B3B">
        <w:rPr>
          <w:rFonts w:eastAsia="仿宋_GB2312"/>
          <w:sz w:val="32"/>
          <w:szCs w:val="32"/>
        </w:rPr>
        <w:lastRenderedPageBreak/>
        <w:t>赛</w:t>
      </w:r>
      <w:proofErr w:type="gramEnd"/>
      <w:r w:rsidRPr="00064B3B">
        <w:rPr>
          <w:rFonts w:eastAsia="仿宋_GB2312"/>
          <w:sz w:val="32"/>
          <w:szCs w:val="32"/>
        </w:rPr>
        <w:t>网站（</w:t>
      </w:r>
      <w:r w:rsidRPr="00064B3B">
        <w:rPr>
          <w:rFonts w:eastAsia="仿宋_GB2312"/>
          <w:sz w:val="32"/>
          <w:szCs w:val="32"/>
        </w:rPr>
        <w:t>www.jingdiansxj.cn</w:t>
      </w:r>
      <w:r w:rsidRPr="00064B3B">
        <w:rPr>
          <w:rFonts w:eastAsia="仿宋_GB2312"/>
          <w:sz w:val="32"/>
          <w:szCs w:val="32"/>
        </w:rPr>
        <w:t>）北京专区，按照参赛指引完成报名、个人信息录入及相关认证，并进行诗词知识在线答题测试，测试可进行</w:t>
      </w:r>
      <w:r w:rsidRPr="00064B3B">
        <w:rPr>
          <w:rFonts w:eastAsia="仿宋_GB2312"/>
          <w:sz w:val="32"/>
          <w:szCs w:val="32"/>
        </w:rPr>
        <w:t>3</w:t>
      </w:r>
      <w:r w:rsidRPr="00064B3B">
        <w:rPr>
          <w:rFonts w:eastAsia="仿宋_GB2312"/>
          <w:sz w:val="32"/>
          <w:szCs w:val="32"/>
        </w:rPr>
        <w:t>次（以正式提交为准），每组测试成绩优异的教师入围市级决赛，入围名单将于</w:t>
      </w:r>
      <w:r w:rsidRPr="00064B3B">
        <w:rPr>
          <w:rFonts w:eastAsia="仿宋_GB2312"/>
          <w:sz w:val="32"/>
          <w:szCs w:val="32"/>
        </w:rPr>
        <w:t>7</w:t>
      </w:r>
      <w:r w:rsidRPr="00064B3B">
        <w:rPr>
          <w:rFonts w:eastAsia="仿宋_GB2312"/>
          <w:sz w:val="32"/>
          <w:szCs w:val="32"/>
        </w:rPr>
        <w:t>月</w:t>
      </w:r>
      <w:r w:rsidRPr="00064B3B">
        <w:rPr>
          <w:rFonts w:eastAsia="仿宋_GB2312"/>
          <w:sz w:val="32"/>
          <w:szCs w:val="32"/>
        </w:rPr>
        <w:t>5</w:t>
      </w:r>
      <w:r w:rsidRPr="00064B3B">
        <w:rPr>
          <w:rFonts w:eastAsia="仿宋_GB2312"/>
          <w:sz w:val="32"/>
          <w:szCs w:val="32"/>
        </w:rPr>
        <w:t>日前通过赛事网站公布。</w:t>
      </w:r>
    </w:p>
    <w:p w:rsidR="00C91AFC" w:rsidRPr="00064B3B" w:rsidRDefault="00C91AFC" w:rsidP="00F60F0E">
      <w:pPr>
        <w:adjustRightInd w:val="0"/>
        <w:snapToGrid w:val="0"/>
        <w:spacing w:line="560" w:lineRule="exact"/>
        <w:ind w:firstLineChars="200" w:firstLine="643"/>
        <w:rPr>
          <w:rFonts w:eastAsia="楷体"/>
          <w:b/>
          <w:sz w:val="32"/>
          <w:szCs w:val="32"/>
        </w:rPr>
      </w:pPr>
      <w:r w:rsidRPr="00064B3B">
        <w:rPr>
          <w:rFonts w:eastAsia="楷体"/>
          <w:b/>
          <w:sz w:val="32"/>
          <w:szCs w:val="32"/>
        </w:rPr>
        <w:t>（二）区级推荐：</w:t>
      </w:r>
      <w:r w:rsidRPr="00064B3B">
        <w:rPr>
          <w:rFonts w:eastAsia="楷体"/>
          <w:b/>
          <w:sz w:val="32"/>
          <w:szCs w:val="32"/>
        </w:rPr>
        <w:t>6</w:t>
      </w:r>
      <w:r w:rsidRPr="00064B3B">
        <w:rPr>
          <w:rFonts w:eastAsia="楷体"/>
          <w:b/>
          <w:sz w:val="32"/>
          <w:szCs w:val="32"/>
        </w:rPr>
        <w:t>月</w:t>
      </w:r>
    </w:p>
    <w:p w:rsidR="00C91AFC" w:rsidRPr="00064B3B" w:rsidRDefault="00C91AFC" w:rsidP="00F60F0E">
      <w:pPr>
        <w:pStyle w:val="a8"/>
        <w:spacing w:beforeAutospacing="0" w:afterAutospacing="0" w:line="560" w:lineRule="exact"/>
        <w:ind w:firstLineChars="200" w:firstLine="640"/>
        <w:jc w:val="both"/>
        <w:rPr>
          <w:rFonts w:eastAsia="仿宋_GB2312"/>
          <w:sz w:val="32"/>
          <w:szCs w:val="32"/>
        </w:rPr>
      </w:pPr>
      <w:r w:rsidRPr="00064B3B">
        <w:rPr>
          <w:rFonts w:eastAsia="仿宋_GB2312"/>
          <w:sz w:val="32"/>
          <w:szCs w:val="32"/>
        </w:rPr>
        <w:t>各区、各高校可推荐优秀教师直接入围市级决赛。各区每组</w:t>
      </w:r>
      <w:r w:rsidR="008E64B5" w:rsidRPr="00064B3B">
        <w:rPr>
          <w:rFonts w:eastAsia="仿宋_GB2312"/>
          <w:sz w:val="32"/>
          <w:szCs w:val="32"/>
        </w:rPr>
        <w:t>别</w:t>
      </w:r>
      <w:r w:rsidRPr="00064B3B">
        <w:rPr>
          <w:rFonts w:eastAsia="仿宋_GB2312"/>
          <w:sz w:val="32"/>
          <w:szCs w:val="32"/>
        </w:rPr>
        <w:t>可推荐教师</w:t>
      </w:r>
      <w:r w:rsidRPr="00064B3B">
        <w:rPr>
          <w:rFonts w:eastAsia="仿宋_GB2312"/>
          <w:sz w:val="32"/>
          <w:szCs w:val="32"/>
        </w:rPr>
        <w:t>15</w:t>
      </w:r>
      <w:r w:rsidR="0094113A" w:rsidRPr="00064B3B">
        <w:rPr>
          <w:rFonts w:eastAsia="仿宋_GB2312"/>
          <w:sz w:val="32"/>
          <w:szCs w:val="32"/>
        </w:rPr>
        <w:t>～</w:t>
      </w:r>
      <w:r w:rsidRPr="00064B3B">
        <w:rPr>
          <w:rFonts w:eastAsia="仿宋_GB2312"/>
          <w:sz w:val="32"/>
          <w:szCs w:val="32"/>
        </w:rPr>
        <w:t>20</w:t>
      </w:r>
      <w:r w:rsidRPr="00064B3B">
        <w:rPr>
          <w:rFonts w:eastAsia="仿宋_GB2312"/>
          <w:sz w:val="32"/>
          <w:szCs w:val="32"/>
        </w:rPr>
        <w:t>人，各高校可推荐教师</w:t>
      </w:r>
      <w:r w:rsidRPr="00064B3B">
        <w:rPr>
          <w:rFonts w:eastAsia="仿宋_GB2312"/>
          <w:sz w:val="32"/>
          <w:szCs w:val="32"/>
        </w:rPr>
        <w:t>2</w:t>
      </w:r>
      <w:r w:rsidR="0094113A" w:rsidRPr="00064B3B">
        <w:rPr>
          <w:rFonts w:eastAsia="仿宋_GB2312"/>
          <w:sz w:val="32"/>
          <w:szCs w:val="32"/>
        </w:rPr>
        <w:t>～</w:t>
      </w:r>
      <w:r w:rsidRPr="00064B3B">
        <w:rPr>
          <w:rFonts w:eastAsia="仿宋_GB2312"/>
          <w:sz w:val="32"/>
          <w:szCs w:val="32"/>
        </w:rPr>
        <w:t>5</w:t>
      </w:r>
      <w:r w:rsidRPr="00064B3B">
        <w:rPr>
          <w:rFonts w:eastAsia="仿宋_GB2312"/>
          <w:sz w:val="32"/>
          <w:szCs w:val="32"/>
        </w:rPr>
        <w:t>人。各区、各高校</w:t>
      </w:r>
      <w:r w:rsidRPr="00064B3B">
        <w:rPr>
          <w:rFonts w:eastAsia="仿宋_GB2312"/>
          <w:bCs/>
          <w:sz w:val="32"/>
          <w:szCs w:val="32"/>
        </w:rPr>
        <w:t>在</w:t>
      </w:r>
      <w:r w:rsidRPr="00064B3B">
        <w:rPr>
          <w:rFonts w:eastAsia="仿宋_GB2312"/>
          <w:bCs/>
          <w:sz w:val="32"/>
          <w:szCs w:val="32"/>
        </w:rPr>
        <w:t>6</w:t>
      </w:r>
      <w:r w:rsidRPr="00064B3B">
        <w:rPr>
          <w:rFonts w:eastAsia="仿宋_GB2312"/>
          <w:bCs/>
          <w:sz w:val="32"/>
          <w:szCs w:val="32"/>
        </w:rPr>
        <w:t>月</w:t>
      </w:r>
      <w:r w:rsidRPr="00064B3B">
        <w:rPr>
          <w:rFonts w:eastAsia="仿宋_GB2312"/>
          <w:bCs/>
          <w:sz w:val="32"/>
          <w:szCs w:val="32"/>
        </w:rPr>
        <w:t>30</w:t>
      </w:r>
      <w:r w:rsidRPr="00064B3B">
        <w:rPr>
          <w:rFonts w:eastAsia="仿宋_GB2312"/>
          <w:bCs/>
          <w:sz w:val="32"/>
          <w:szCs w:val="32"/>
        </w:rPr>
        <w:t>日前将推荐教师名单（</w:t>
      </w:r>
      <w:proofErr w:type="gramStart"/>
      <w:r w:rsidR="009706B3" w:rsidRPr="00064B3B">
        <w:rPr>
          <w:rFonts w:eastAsia="仿宋_GB2312"/>
          <w:bCs/>
          <w:sz w:val="32"/>
          <w:szCs w:val="32"/>
        </w:rPr>
        <w:t>样</w:t>
      </w:r>
      <w:r w:rsidR="00CE1C85" w:rsidRPr="00064B3B">
        <w:rPr>
          <w:rFonts w:eastAsia="仿宋_GB2312"/>
          <w:bCs/>
          <w:sz w:val="32"/>
          <w:szCs w:val="32"/>
        </w:rPr>
        <w:t>表</w:t>
      </w:r>
      <w:r w:rsidR="009706B3" w:rsidRPr="00064B3B">
        <w:rPr>
          <w:rFonts w:eastAsia="仿宋_GB2312"/>
          <w:bCs/>
          <w:sz w:val="32"/>
          <w:szCs w:val="32"/>
        </w:rPr>
        <w:t>如下</w:t>
      </w:r>
      <w:proofErr w:type="gramEnd"/>
      <w:r w:rsidRPr="00064B3B">
        <w:rPr>
          <w:rFonts w:eastAsia="仿宋_GB2312"/>
          <w:bCs/>
          <w:sz w:val="32"/>
          <w:szCs w:val="32"/>
        </w:rPr>
        <w:t>）</w:t>
      </w:r>
      <w:hyperlink r:id="rId13" w:history="1">
        <w:r w:rsidR="00A655E6" w:rsidRPr="00064B3B">
          <w:rPr>
            <w:rStyle w:val="ae"/>
            <w:rFonts w:eastAsia="仿宋_GB2312"/>
            <w:bCs/>
            <w:color w:val="auto"/>
            <w:sz w:val="32"/>
            <w:szCs w:val="32"/>
          </w:rPr>
          <w:t>发送至邮箱</w:t>
        </w:r>
        <w:r w:rsidR="00A655E6" w:rsidRPr="00064B3B">
          <w:rPr>
            <w:rStyle w:val="ae"/>
            <w:rFonts w:eastAsia="仿宋_GB2312"/>
            <w:bCs/>
            <w:color w:val="auto"/>
            <w:sz w:val="32"/>
            <w:szCs w:val="32"/>
          </w:rPr>
          <w:t>bjjswk@163.com</w:t>
        </w:r>
      </w:hyperlink>
      <w:r w:rsidRPr="00064B3B">
        <w:rPr>
          <w:rFonts w:eastAsia="仿宋_GB2312"/>
          <w:sz w:val="32"/>
          <w:szCs w:val="32"/>
        </w:rPr>
        <w:t>。</w:t>
      </w:r>
      <w:r w:rsidR="009706B3" w:rsidRPr="00064B3B">
        <w:rPr>
          <w:rFonts w:eastAsia="仿宋_GB2312"/>
          <w:sz w:val="32"/>
          <w:szCs w:val="32"/>
        </w:rPr>
        <w:t>逾期未推荐视为放弃。</w:t>
      </w:r>
    </w:p>
    <w:p w:rsidR="00A655E6" w:rsidRPr="00064B3B" w:rsidRDefault="00A655E6" w:rsidP="00F60F0E">
      <w:pPr>
        <w:adjustRightInd w:val="0"/>
        <w:snapToGrid w:val="0"/>
        <w:spacing w:line="560" w:lineRule="exact"/>
        <w:jc w:val="center"/>
        <w:rPr>
          <w:rFonts w:eastAsia="方正小标宋简体"/>
          <w:sz w:val="30"/>
          <w:szCs w:val="30"/>
        </w:rPr>
      </w:pPr>
      <w:r w:rsidRPr="00064B3B">
        <w:rPr>
          <w:rFonts w:eastAsia="方正小标宋简体"/>
          <w:sz w:val="30"/>
          <w:szCs w:val="30"/>
        </w:rPr>
        <w:t>“</w:t>
      </w:r>
      <w:r w:rsidRPr="00064B3B">
        <w:rPr>
          <w:rFonts w:eastAsia="方正小标宋简体"/>
          <w:sz w:val="30"/>
          <w:szCs w:val="30"/>
        </w:rPr>
        <w:t>诗教中国</w:t>
      </w:r>
      <w:r w:rsidRPr="00064B3B">
        <w:rPr>
          <w:rFonts w:eastAsia="方正小标宋简体"/>
          <w:sz w:val="30"/>
          <w:szCs w:val="30"/>
        </w:rPr>
        <w:t>”</w:t>
      </w:r>
      <w:r w:rsidRPr="00064B3B">
        <w:rPr>
          <w:rFonts w:eastAsia="方正小标宋简体"/>
          <w:sz w:val="30"/>
          <w:szCs w:val="30"/>
        </w:rPr>
        <w:t>诗词讲解大赛北京市初赛推荐教师汇总表</w:t>
      </w:r>
    </w:p>
    <w:tbl>
      <w:tblPr>
        <w:tblStyle w:val="aa"/>
        <w:tblW w:w="8446" w:type="dxa"/>
        <w:tblInd w:w="-5" w:type="dxa"/>
        <w:tblLook w:val="04A0" w:firstRow="1" w:lastRow="0" w:firstColumn="1" w:lastColumn="0" w:noHBand="0" w:noVBand="1"/>
      </w:tblPr>
      <w:tblGrid>
        <w:gridCol w:w="1276"/>
        <w:gridCol w:w="1134"/>
        <w:gridCol w:w="960"/>
        <w:gridCol w:w="1609"/>
        <w:gridCol w:w="1638"/>
        <w:gridCol w:w="1829"/>
      </w:tblGrid>
      <w:tr w:rsidR="00A655E6" w:rsidRPr="00064B3B" w:rsidTr="009706B3">
        <w:trPr>
          <w:trHeight w:val="306"/>
        </w:trPr>
        <w:tc>
          <w:tcPr>
            <w:tcW w:w="1276" w:type="dxa"/>
            <w:vAlign w:val="center"/>
          </w:tcPr>
          <w:p w:rsidR="00A655E6" w:rsidRPr="00064B3B" w:rsidRDefault="00A655E6" w:rsidP="00F60F0E">
            <w:pPr>
              <w:spacing w:line="560" w:lineRule="exact"/>
              <w:jc w:val="center"/>
              <w:rPr>
                <w:rFonts w:eastAsia="仿宋_GB2312"/>
                <w:b/>
                <w:kern w:val="0"/>
                <w:sz w:val="24"/>
              </w:rPr>
            </w:pPr>
            <w:r w:rsidRPr="00064B3B">
              <w:rPr>
                <w:rFonts w:eastAsia="仿宋_GB2312"/>
                <w:b/>
                <w:kern w:val="0"/>
                <w:sz w:val="24"/>
              </w:rPr>
              <w:t>区</w:t>
            </w:r>
            <w:r w:rsidRPr="00064B3B">
              <w:rPr>
                <w:rFonts w:eastAsia="仿宋_GB2312"/>
                <w:b/>
                <w:kern w:val="0"/>
                <w:sz w:val="24"/>
              </w:rPr>
              <w:t>/</w:t>
            </w:r>
            <w:r w:rsidRPr="00064B3B">
              <w:rPr>
                <w:rFonts w:eastAsia="仿宋_GB2312"/>
                <w:b/>
                <w:kern w:val="0"/>
                <w:sz w:val="24"/>
              </w:rPr>
              <w:t>高校</w:t>
            </w:r>
          </w:p>
        </w:tc>
        <w:tc>
          <w:tcPr>
            <w:tcW w:w="1134" w:type="dxa"/>
            <w:vAlign w:val="center"/>
          </w:tcPr>
          <w:p w:rsidR="00A655E6" w:rsidRPr="00064B3B" w:rsidRDefault="00A655E6" w:rsidP="00F60F0E">
            <w:pPr>
              <w:spacing w:line="560" w:lineRule="exact"/>
              <w:jc w:val="center"/>
              <w:rPr>
                <w:rFonts w:eastAsia="仿宋_GB2312"/>
                <w:b/>
                <w:kern w:val="0"/>
                <w:sz w:val="24"/>
              </w:rPr>
            </w:pPr>
          </w:p>
        </w:tc>
        <w:tc>
          <w:tcPr>
            <w:tcW w:w="960" w:type="dxa"/>
            <w:vAlign w:val="center"/>
          </w:tcPr>
          <w:p w:rsidR="00A655E6" w:rsidRPr="00064B3B" w:rsidRDefault="00A655E6" w:rsidP="00F60F0E">
            <w:pPr>
              <w:spacing w:line="560" w:lineRule="exact"/>
              <w:jc w:val="center"/>
              <w:rPr>
                <w:rFonts w:eastAsia="仿宋_GB2312"/>
                <w:b/>
                <w:kern w:val="0"/>
                <w:sz w:val="24"/>
              </w:rPr>
            </w:pPr>
            <w:r w:rsidRPr="00064B3B">
              <w:rPr>
                <w:rFonts w:eastAsia="仿宋_GB2312"/>
                <w:b/>
                <w:kern w:val="0"/>
                <w:sz w:val="24"/>
              </w:rPr>
              <w:t>联系人</w:t>
            </w:r>
          </w:p>
        </w:tc>
        <w:tc>
          <w:tcPr>
            <w:tcW w:w="1609" w:type="dxa"/>
            <w:vAlign w:val="center"/>
          </w:tcPr>
          <w:p w:rsidR="00A655E6" w:rsidRPr="00064B3B" w:rsidRDefault="00A655E6" w:rsidP="00F60F0E">
            <w:pPr>
              <w:spacing w:line="560" w:lineRule="exact"/>
              <w:jc w:val="center"/>
              <w:rPr>
                <w:rFonts w:eastAsia="仿宋_GB2312"/>
                <w:b/>
                <w:kern w:val="0"/>
                <w:sz w:val="24"/>
              </w:rPr>
            </w:pPr>
          </w:p>
        </w:tc>
        <w:tc>
          <w:tcPr>
            <w:tcW w:w="1638" w:type="dxa"/>
            <w:vAlign w:val="center"/>
          </w:tcPr>
          <w:p w:rsidR="00A655E6" w:rsidRPr="00064B3B" w:rsidRDefault="00A655E6" w:rsidP="00F60F0E">
            <w:pPr>
              <w:spacing w:line="560" w:lineRule="exact"/>
              <w:jc w:val="center"/>
              <w:rPr>
                <w:rFonts w:eastAsia="仿宋_GB2312"/>
                <w:b/>
                <w:kern w:val="0"/>
                <w:sz w:val="24"/>
              </w:rPr>
            </w:pPr>
            <w:r w:rsidRPr="00064B3B">
              <w:rPr>
                <w:rFonts w:eastAsia="仿宋_GB2312"/>
                <w:b/>
                <w:kern w:val="0"/>
                <w:sz w:val="24"/>
              </w:rPr>
              <w:t>联系电话</w:t>
            </w:r>
          </w:p>
        </w:tc>
        <w:tc>
          <w:tcPr>
            <w:tcW w:w="1829" w:type="dxa"/>
            <w:vAlign w:val="center"/>
          </w:tcPr>
          <w:p w:rsidR="00A655E6" w:rsidRPr="00064B3B" w:rsidRDefault="00A655E6" w:rsidP="00F60F0E">
            <w:pPr>
              <w:spacing w:line="560" w:lineRule="exact"/>
              <w:ind w:rightChars="625" w:right="1313"/>
              <w:jc w:val="center"/>
              <w:rPr>
                <w:rFonts w:eastAsia="仿宋_GB2312"/>
                <w:b/>
                <w:kern w:val="0"/>
                <w:sz w:val="24"/>
              </w:rPr>
            </w:pPr>
          </w:p>
        </w:tc>
      </w:tr>
      <w:tr w:rsidR="00A655E6" w:rsidRPr="00064B3B" w:rsidTr="009706B3">
        <w:trPr>
          <w:trHeight w:val="302"/>
        </w:trPr>
        <w:tc>
          <w:tcPr>
            <w:tcW w:w="1276" w:type="dxa"/>
            <w:vAlign w:val="center"/>
          </w:tcPr>
          <w:p w:rsidR="00A655E6" w:rsidRPr="00064B3B" w:rsidRDefault="00A655E6" w:rsidP="00F60F0E">
            <w:pPr>
              <w:spacing w:line="560" w:lineRule="exact"/>
              <w:jc w:val="center"/>
              <w:rPr>
                <w:rFonts w:eastAsia="仿宋_GB2312"/>
                <w:b/>
                <w:kern w:val="0"/>
                <w:sz w:val="24"/>
              </w:rPr>
            </w:pPr>
            <w:r w:rsidRPr="00064B3B">
              <w:rPr>
                <w:rFonts w:eastAsia="仿宋_GB2312"/>
                <w:b/>
                <w:kern w:val="0"/>
                <w:sz w:val="24"/>
              </w:rPr>
              <w:t>序号</w:t>
            </w:r>
          </w:p>
        </w:tc>
        <w:tc>
          <w:tcPr>
            <w:tcW w:w="1134" w:type="dxa"/>
            <w:vAlign w:val="center"/>
          </w:tcPr>
          <w:p w:rsidR="00A655E6" w:rsidRPr="00064B3B" w:rsidRDefault="00A655E6" w:rsidP="00F60F0E">
            <w:pPr>
              <w:spacing w:line="560" w:lineRule="exact"/>
              <w:jc w:val="center"/>
              <w:rPr>
                <w:rFonts w:eastAsia="仿宋_GB2312"/>
                <w:b/>
                <w:kern w:val="0"/>
                <w:sz w:val="24"/>
              </w:rPr>
            </w:pPr>
            <w:r w:rsidRPr="00064B3B">
              <w:rPr>
                <w:rFonts w:eastAsia="仿宋_GB2312"/>
                <w:b/>
                <w:kern w:val="0"/>
                <w:sz w:val="24"/>
              </w:rPr>
              <w:t>组别</w:t>
            </w:r>
          </w:p>
        </w:tc>
        <w:tc>
          <w:tcPr>
            <w:tcW w:w="960" w:type="dxa"/>
            <w:vAlign w:val="center"/>
          </w:tcPr>
          <w:p w:rsidR="00A655E6" w:rsidRPr="00064B3B" w:rsidRDefault="00A655E6" w:rsidP="00F60F0E">
            <w:pPr>
              <w:spacing w:line="560" w:lineRule="exact"/>
              <w:jc w:val="center"/>
              <w:rPr>
                <w:rFonts w:eastAsia="仿宋_GB2312"/>
                <w:b/>
                <w:kern w:val="0"/>
                <w:sz w:val="24"/>
              </w:rPr>
            </w:pPr>
            <w:r w:rsidRPr="00064B3B">
              <w:rPr>
                <w:rFonts w:eastAsia="仿宋_GB2312"/>
                <w:b/>
                <w:kern w:val="0"/>
                <w:sz w:val="24"/>
              </w:rPr>
              <w:t>姓名</w:t>
            </w:r>
          </w:p>
        </w:tc>
        <w:tc>
          <w:tcPr>
            <w:tcW w:w="1609" w:type="dxa"/>
            <w:vAlign w:val="center"/>
          </w:tcPr>
          <w:p w:rsidR="00A655E6" w:rsidRPr="00064B3B" w:rsidRDefault="00A655E6" w:rsidP="00F60F0E">
            <w:pPr>
              <w:spacing w:line="560" w:lineRule="exact"/>
              <w:jc w:val="center"/>
              <w:rPr>
                <w:rFonts w:eastAsia="仿宋_GB2312"/>
                <w:b/>
                <w:kern w:val="0"/>
                <w:sz w:val="24"/>
              </w:rPr>
            </w:pPr>
            <w:r w:rsidRPr="00064B3B">
              <w:rPr>
                <w:rFonts w:eastAsia="仿宋_GB2312"/>
                <w:b/>
                <w:kern w:val="0"/>
                <w:sz w:val="24"/>
              </w:rPr>
              <w:t>单位</w:t>
            </w:r>
            <w:r w:rsidRPr="00064B3B">
              <w:rPr>
                <w:rFonts w:eastAsia="仿宋_GB2312"/>
                <w:b/>
                <w:kern w:val="0"/>
                <w:sz w:val="24"/>
              </w:rPr>
              <w:t>/</w:t>
            </w:r>
            <w:r w:rsidRPr="00064B3B">
              <w:rPr>
                <w:rFonts w:eastAsia="仿宋_GB2312"/>
                <w:b/>
                <w:kern w:val="0"/>
                <w:sz w:val="24"/>
              </w:rPr>
              <w:t>学校</w:t>
            </w:r>
          </w:p>
        </w:tc>
        <w:tc>
          <w:tcPr>
            <w:tcW w:w="1638" w:type="dxa"/>
            <w:vAlign w:val="center"/>
          </w:tcPr>
          <w:p w:rsidR="00A655E6" w:rsidRPr="00064B3B" w:rsidRDefault="00A655E6" w:rsidP="00F60F0E">
            <w:pPr>
              <w:spacing w:line="560" w:lineRule="exact"/>
              <w:jc w:val="center"/>
              <w:rPr>
                <w:rFonts w:eastAsia="仿宋_GB2312"/>
                <w:b/>
                <w:kern w:val="0"/>
                <w:sz w:val="24"/>
              </w:rPr>
            </w:pPr>
            <w:r w:rsidRPr="00064B3B">
              <w:rPr>
                <w:rFonts w:eastAsia="仿宋_GB2312"/>
                <w:b/>
                <w:kern w:val="0"/>
                <w:sz w:val="24"/>
              </w:rPr>
              <w:t>联系电话</w:t>
            </w:r>
          </w:p>
        </w:tc>
        <w:tc>
          <w:tcPr>
            <w:tcW w:w="1829" w:type="dxa"/>
            <w:vAlign w:val="center"/>
          </w:tcPr>
          <w:p w:rsidR="00A655E6" w:rsidRPr="00064B3B" w:rsidRDefault="00A655E6" w:rsidP="00F60F0E">
            <w:pPr>
              <w:spacing w:line="560" w:lineRule="exact"/>
              <w:jc w:val="center"/>
              <w:rPr>
                <w:rFonts w:eastAsia="仿宋_GB2312"/>
                <w:b/>
                <w:kern w:val="0"/>
                <w:sz w:val="24"/>
              </w:rPr>
            </w:pPr>
            <w:r w:rsidRPr="00064B3B">
              <w:rPr>
                <w:rFonts w:eastAsia="仿宋_GB2312"/>
                <w:b/>
                <w:kern w:val="0"/>
                <w:sz w:val="24"/>
              </w:rPr>
              <w:t>备注</w:t>
            </w:r>
          </w:p>
        </w:tc>
      </w:tr>
      <w:tr w:rsidR="00A655E6" w:rsidRPr="00064B3B" w:rsidTr="009706B3">
        <w:trPr>
          <w:trHeight w:val="555"/>
        </w:trPr>
        <w:tc>
          <w:tcPr>
            <w:tcW w:w="1276" w:type="dxa"/>
            <w:vAlign w:val="center"/>
          </w:tcPr>
          <w:p w:rsidR="00A655E6" w:rsidRPr="00064B3B" w:rsidRDefault="00A655E6" w:rsidP="00F60F0E">
            <w:pPr>
              <w:spacing w:line="560" w:lineRule="exact"/>
              <w:jc w:val="center"/>
              <w:rPr>
                <w:rFonts w:eastAsia="仿宋_GB2312"/>
                <w:kern w:val="0"/>
                <w:sz w:val="24"/>
              </w:rPr>
            </w:pPr>
          </w:p>
        </w:tc>
        <w:tc>
          <w:tcPr>
            <w:tcW w:w="1134" w:type="dxa"/>
            <w:vAlign w:val="center"/>
          </w:tcPr>
          <w:p w:rsidR="00A655E6" w:rsidRPr="00064B3B" w:rsidRDefault="00A655E6" w:rsidP="00F60F0E">
            <w:pPr>
              <w:spacing w:line="560" w:lineRule="exact"/>
              <w:jc w:val="center"/>
              <w:rPr>
                <w:rFonts w:eastAsia="仿宋_GB2312"/>
                <w:b/>
                <w:kern w:val="0"/>
                <w:sz w:val="24"/>
              </w:rPr>
            </w:pPr>
          </w:p>
        </w:tc>
        <w:tc>
          <w:tcPr>
            <w:tcW w:w="960" w:type="dxa"/>
            <w:vAlign w:val="center"/>
          </w:tcPr>
          <w:p w:rsidR="00A655E6" w:rsidRPr="00064B3B" w:rsidRDefault="00A655E6" w:rsidP="00F60F0E">
            <w:pPr>
              <w:spacing w:line="560" w:lineRule="exact"/>
              <w:jc w:val="center"/>
              <w:rPr>
                <w:rFonts w:eastAsia="仿宋_GB2312"/>
                <w:b/>
                <w:kern w:val="0"/>
                <w:sz w:val="24"/>
              </w:rPr>
            </w:pPr>
          </w:p>
        </w:tc>
        <w:tc>
          <w:tcPr>
            <w:tcW w:w="1609" w:type="dxa"/>
            <w:vAlign w:val="center"/>
          </w:tcPr>
          <w:p w:rsidR="00A655E6" w:rsidRPr="00064B3B" w:rsidRDefault="00A655E6" w:rsidP="00F60F0E">
            <w:pPr>
              <w:spacing w:line="560" w:lineRule="exact"/>
              <w:jc w:val="center"/>
              <w:rPr>
                <w:rFonts w:eastAsia="仿宋_GB2312"/>
                <w:b/>
                <w:kern w:val="0"/>
                <w:sz w:val="24"/>
              </w:rPr>
            </w:pPr>
          </w:p>
        </w:tc>
        <w:tc>
          <w:tcPr>
            <w:tcW w:w="1638" w:type="dxa"/>
            <w:vAlign w:val="center"/>
          </w:tcPr>
          <w:p w:rsidR="00A655E6" w:rsidRPr="00064B3B" w:rsidRDefault="00A655E6" w:rsidP="00F60F0E">
            <w:pPr>
              <w:spacing w:line="560" w:lineRule="exact"/>
              <w:jc w:val="center"/>
              <w:rPr>
                <w:rFonts w:eastAsia="仿宋_GB2312"/>
                <w:b/>
                <w:kern w:val="0"/>
                <w:sz w:val="24"/>
              </w:rPr>
            </w:pPr>
          </w:p>
        </w:tc>
        <w:tc>
          <w:tcPr>
            <w:tcW w:w="1829" w:type="dxa"/>
            <w:vAlign w:val="center"/>
          </w:tcPr>
          <w:p w:rsidR="00A655E6" w:rsidRPr="00064B3B" w:rsidRDefault="00A655E6" w:rsidP="00F60F0E">
            <w:pPr>
              <w:spacing w:line="560" w:lineRule="exact"/>
              <w:jc w:val="center"/>
              <w:rPr>
                <w:rFonts w:eastAsia="仿宋_GB2312"/>
                <w:b/>
                <w:kern w:val="0"/>
                <w:sz w:val="24"/>
              </w:rPr>
            </w:pPr>
          </w:p>
        </w:tc>
      </w:tr>
      <w:tr w:rsidR="00A655E6" w:rsidRPr="00064B3B" w:rsidTr="009706B3">
        <w:trPr>
          <w:trHeight w:val="555"/>
        </w:trPr>
        <w:tc>
          <w:tcPr>
            <w:tcW w:w="1276" w:type="dxa"/>
            <w:vAlign w:val="center"/>
          </w:tcPr>
          <w:p w:rsidR="00A655E6" w:rsidRPr="00064B3B" w:rsidRDefault="00A655E6" w:rsidP="00F60F0E">
            <w:pPr>
              <w:spacing w:line="560" w:lineRule="exact"/>
              <w:jc w:val="center"/>
              <w:rPr>
                <w:rFonts w:eastAsia="仿宋_GB2312"/>
                <w:kern w:val="0"/>
                <w:sz w:val="24"/>
              </w:rPr>
            </w:pPr>
          </w:p>
        </w:tc>
        <w:tc>
          <w:tcPr>
            <w:tcW w:w="1134" w:type="dxa"/>
            <w:vAlign w:val="center"/>
          </w:tcPr>
          <w:p w:rsidR="00A655E6" w:rsidRPr="00064B3B" w:rsidRDefault="00A655E6" w:rsidP="00F60F0E">
            <w:pPr>
              <w:spacing w:line="560" w:lineRule="exact"/>
              <w:jc w:val="center"/>
              <w:rPr>
                <w:rFonts w:eastAsia="仿宋_GB2312"/>
                <w:kern w:val="0"/>
                <w:sz w:val="24"/>
              </w:rPr>
            </w:pPr>
          </w:p>
        </w:tc>
        <w:tc>
          <w:tcPr>
            <w:tcW w:w="960" w:type="dxa"/>
            <w:vAlign w:val="center"/>
          </w:tcPr>
          <w:p w:rsidR="00A655E6" w:rsidRPr="00064B3B" w:rsidRDefault="00A655E6" w:rsidP="00F60F0E">
            <w:pPr>
              <w:spacing w:line="560" w:lineRule="exact"/>
              <w:jc w:val="center"/>
              <w:rPr>
                <w:rFonts w:eastAsia="仿宋_GB2312"/>
                <w:kern w:val="0"/>
                <w:sz w:val="24"/>
              </w:rPr>
            </w:pPr>
          </w:p>
        </w:tc>
        <w:tc>
          <w:tcPr>
            <w:tcW w:w="1609" w:type="dxa"/>
            <w:vAlign w:val="center"/>
          </w:tcPr>
          <w:p w:rsidR="00A655E6" w:rsidRPr="00064B3B" w:rsidRDefault="00A655E6" w:rsidP="00F60F0E">
            <w:pPr>
              <w:spacing w:line="560" w:lineRule="exact"/>
              <w:jc w:val="center"/>
              <w:rPr>
                <w:rFonts w:eastAsia="仿宋_GB2312"/>
                <w:kern w:val="0"/>
                <w:sz w:val="24"/>
              </w:rPr>
            </w:pPr>
          </w:p>
        </w:tc>
        <w:tc>
          <w:tcPr>
            <w:tcW w:w="1638" w:type="dxa"/>
            <w:vAlign w:val="center"/>
          </w:tcPr>
          <w:p w:rsidR="00A655E6" w:rsidRPr="00064B3B" w:rsidRDefault="00A655E6" w:rsidP="00F60F0E">
            <w:pPr>
              <w:spacing w:line="560" w:lineRule="exact"/>
              <w:jc w:val="center"/>
              <w:rPr>
                <w:rFonts w:eastAsia="仿宋_GB2312"/>
                <w:kern w:val="0"/>
                <w:sz w:val="24"/>
              </w:rPr>
            </w:pPr>
          </w:p>
        </w:tc>
        <w:tc>
          <w:tcPr>
            <w:tcW w:w="1829" w:type="dxa"/>
            <w:vAlign w:val="center"/>
          </w:tcPr>
          <w:p w:rsidR="00A655E6" w:rsidRPr="00064B3B" w:rsidRDefault="00A655E6" w:rsidP="00F60F0E">
            <w:pPr>
              <w:spacing w:line="560" w:lineRule="exact"/>
              <w:jc w:val="center"/>
              <w:rPr>
                <w:rFonts w:eastAsia="仿宋_GB2312"/>
                <w:kern w:val="0"/>
                <w:sz w:val="24"/>
              </w:rPr>
            </w:pPr>
          </w:p>
        </w:tc>
      </w:tr>
      <w:tr w:rsidR="00A655E6" w:rsidRPr="00064B3B" w:rsidTr="009706B3">
        <w:trPr>
          <w:trHeight w:val="555"/>
        </w:trPr>
        <w:tc>
          <w:tcPr>
            <w:tcW w:w="1276" w:type="dxa"/>
            <w:vAlign w:val="center"/>
          </w:tcPr>
          <w:p w:rsidR="00A655E6" w:rsidRPr="00064B3B" w:rsidRDefault="00A655E6" w:rsidP="00F60F0E">
            <w:pPr>
              <w:spacing w:line="560" w:lineRule="exact"/>
              <w:jc w:val="center"/>
              <w:rPr>
                <w:rFonts w:eastAsia="仿宋_GB2312"/>
                <w:kern w:val="0"/>
                <w:sz w:val="24"/>
              </w:rPr>
            </w:pPr>
          </w:p>
        </w:tc>
        <w:tc>
          <w:tcPr>
            <w:tcW w:w="1134" w:type="dxa"/>
            <w:vAlign w:val="center"/>
          </w:tcPr>
          <w:p w:rsidR="00A655E6" w:rsidRPr="00064B3B" w:rsidRDefault="00A655E6" w:rsidP="00F60F0E">
            <w:pPr>
              <w:spacing w:line="560" w:lineRule="exact"/>
              <w:jc w:val="center"/>
              <w:rPr>
                <w:rFonts w:eastAsia="仿宋_GB2312"/>
                <w:kern w:val="0"/>
                <w:sz w:val="24"/>
              </w:rPr>
            </w:pPr>
          </w:p>
        </w:tc>
        <w:tc>
          <w:tcPr>
            <w:tcW w:w="960" w:type="dxa"/>
            <w:vAlign w:val="center"/>
          </w:tcPr>
          <w:p w:rsidR="00A655E6" w:rsidRPr="00064B3B" w:rsidRDefault="00A655E6" w:rsidP="00F60F0E">
            <w:pPr>
              <w:spacing w:line="560" w:lineRule="exact"/>
              <w:jc w:val="center"/>
              <w:rPr>
                <w:rFonts w:eastAsia="仿宋_GB2312"/>
                <w:kern w:val="0"/>
                <w:sz w:val="24"/>
              </w:rPr>
            </w:pPr>
          </w:p>
        </w:tc>
        <w:tc>
          <w:tcPr>
            <w:tcW w:w="1609" w:type="dxa"/>
            <w:vAlign w:val="center"/>
          </w:tcPr>
          <w:p w:rsidR="00A655E6" w:rsidRPr="00064B3B" w:rsidRDefault="00A655E6" w:rsidP="00F60F0E">
            <w:pPr>
              <w:spacing w:line="560" w:lineRule="exact"/>
              <w:jc w:val="center"/>
              <w:rPr>
                <w:rFonts w:eastAsia="仿宋_GB2312"/>
                <w:kern w:val="0"/>
                <w:sz w:val="24"/>
              </w:rPr>
            </w:pPr>
          </w:p>
        </w:tc>
        <w:tc>
          <w:tcPr>
            <w:tcW w:w="1638" w:type="dxa"/>
            <w:vAlign w:val="center"/>
          </w:tcPr>
          <w:p w:rsidR="00A655E6" w:rsidRPr="00064B3B" w:rsidRDefault="00A655E6" w:rsidP="00F60F0E">
            <w:pPr>
              <w:spacing w:line="560" w:lineRule="exact"/>
              <w:jc w:val="center"/>
              <w:rPr>
                <w:rFonts w:eastAsia="仿宋_GB2312"/>
                <w:b/>
                <w:kern w:val="0"/>
                <w:sz w:val="24"/>
              </w:rPr>
            </w:pPr>
          </w:p>
        </w:tc>
        <w:tc>
          <w:tcPr>
            <w:tcW w:w="1829" w:type="dxa"/>
            <w:vAlign w:val="center"/>
          </w:tcPr>
          <w:p w:rsidR="00A655E6" w:rsidRPr="00064B3B" w:rsidRDefault="00A655E6" w:rsidP="00F60F0E">
            <w:pPr>
              <w:spacing w:line="560" w:lineRule="exact"/>
              <w:jc w:val="center"/>
              <w:rPr>
                <w:rFonts w:eastAsia="仿宋_GB2312"/>
                <w:kern w:val="0"/>
                <w:sz w:val="24"/>
              </w:rPr>
            </w:pPr>
          </w:p>
        </w:tc>
      </w:tr>
      <w:tr w:rsidR="00A655E6" w:rsidRPr="00064B3B" w:rsidTr="009706B3">
        <w:trPr>
          <w:trHeight w:val="555"/>
        </w:trPr>
        <w:tc>
          <w:tcPr>
            <w:tcW w:w="1276" w:type="dxa"/>
            <w:vAlign w:val="center"/>
          </w:tcPr>
          <w:p w:rsidR="00A655E6" w:rsidRPr="00064B3B" w:rsidRDefault="00A655E6" w:rsidP="00F60F0E">
            <w:pPr>
              <w:spacing w:line="560" w:lineRule="exact"/>
              <w:jc w:val="center"/>
              <w:rPr>
                <w:rFonts w:eastAsia="仿宋_GB2312"/>
                <w:kern w:val="0"/>
                <w:sz w:val="24"/>
              </w:rPr>
            </w:pPr>
          </w:p>
        </w:tc>
        <w:tc>
          <w:tcPr>
            <w:tcW w:w="1134" w:type="dxa"/>
            <w:vAlign w:val="center"/>
          </w:tcPr>
          <w:p w:rsidR="00A655E6" w:rsidRPr="00064B3B" w:rsidRDefault="00A655E6" w:rsidP="00F60F0E">
            <w:pPr>
              <w:spacing w:line="560" w:lineRule="exact"/>
              <w:jc w:val="center"/>
              <w:rPr>
                <w:rFonts w:eastAsia="仿宋_GB2312"/>
                <w:kern w:val="0"/>
                <w:sz w:val="24"/>
              </w:rPr>
            </w:pPr>
          </w:p>
        </w:tc>
        <w:tc>
          <w:tcPr>
            <w:tcW w:w="960" w:type="dxa"/>
            <w:vAlign w:val="center"/>
          </w:tcPr>
          <w:p w:rsidR="00A655E6" w:rsidRPr="00064B3B" w:rsidRDefault="00A655E6" w:rsidP="00F60F0E">
            <w:pPr>
              <w:spacing w:line="560" w:lineRule="exact"/>
              <w:jc w:val="center"/>
              <w:rPr>
                <w:rFonts w:eastAsia="仿宋_GB2312"/>
                <w:kern w:val="0"/>
                <w:sz w:val="24"/>
              </w:rPr>
            </w:pPr>
          </w:p>
        </w:tc>
        <w:tc>
          <w:tcPr>
            <w:tcW w:w="1609" w:type="dxa"/>
            <w:vAlign w:val="center"/>
          </w:tcPr>
          <w:p w:rsidR="00A655E6" w:rsidRPr="00064B3B" w:rsidRDefault="00A655E6" w:rsidP="00F60F0E">
            <w:pPr>
              <w:spacing w:line="560" w:lineRule="exact"/>
              <w:jc w:val="center"/>
              <w:rPr>
                <w:rFonts w:eastAsia="仿宋_GB2312"/>
                <w:kern w:val="0"/>
                <w:sz w:val="24"/>
              </w:rPr>
            </w:pPr>
          </w:p>
        </w:tc>
        <w:tc>
          <w:tcPr>
            <w:tcW w:w="1638" w:type="dxa"/>
            <w:vAlign w:val="center"/>
          </w:tcPr>
          <w:p w:rsidR="00A655E6" w:rsidRPr="00064B3B" w:rsidRDefault="00A655E6" w:rsidP="00F60F0E">
            <w:pPr>
              <w:spacing w:line="560" w:lineRule="exact"/>
              <w:jc w:val="center"/>
              <w:rPr>
                <w:rFonts w:eastAsia="仿宋_GB2312"/>
                <w:kern w:val="0"/>
                <w:sz w:val="24"/>
              </w:rPr>
            </w:pPr>
          </w:p>
        </w:tc>
        <w:tc>
          <w:tcPr>
            <w:tcW w:w="1829" w:type="dxa"/>
            <w:vAlign w:val="center"/>
          </w:tcPr>
          <w:p w:rsidR="00A655E6" w:rsidRPr="00064B3B" w:rsidRDefault="00A655E6" w:rsidP="00F60F0E">
            <w:pPr>
              <w:spacing w:line="560" w:lineRule="exact"/>
              <w:jc w:val="center"/>
              <w:rPr>
                <w:rFonts w:eastAsia="仿宋_GB2312"/>
                <w:kern w:val="0"/>
                <w:sz w:val="24"/>
              </w:rPr>
            </w:pPr>
          </w:p>
        </w:tc>
      </w:tr>
      <w:tr w:rsidR="00413567" w:rsidRPr="00064B3B" w:rsidTr="009706B3">
        <w:trPr>
          <w:trHeight w:val="555"/>
        </w:trPr>
        <w:tc>
          <w:tcPr>
            <w:tcW w:w="1276" w:type="dxa"/>
            <w:vAlign w:val="center"/>
          </w:tcPr>
          <w:p w:rsidR="00413567" w:rsidRPr="00064B3B" w:rsidRDefault="00413567" w:rsidP="00F60F0E">
            <w:pPr>
              <w:spacing w:line="560" w:lineRule="exact"/>
              <w:jc w:val="center"/>
              <w:rPr>
                <w:rFonts w:eastAsia="仿宋_GB2312"/>
                <w:kern w:val="0"/>
                <w:sz w:val="24"/>
              </w:rPr>
            </w:pPr>
          </w:p>
        </w:tc>
        <w:tc>
          <w:tcPr>
            <w:tcW w:w="1134" w:type="dxa"/>
            <w:vAlign w:val="center"/>
          </w:tcPr>
          <w:p w:rsidR="00413567" w:rsidRPr="00064B3B" w:rsidRDefault="00413567" w:rsidP="00F60F0E">
            <w:pPr>
              <w:spacing w:line="560" w:lineRule="exact"/>
              <w:jc w:val="center"/>
              <w:rPr>
                <w:rFonts w:eastAsia="仿宋_GB2312"/>
                <w:kern w:val="0"/>
                <w:sz w:val="24"/>
              </w:rPr>
            </w:pPr>
          </w:p>
        </w:tc>
        <w:tc>
          <w:tcPr>
            <w:tcW w:w="960" w:type="dxa"/>
            <w:vAlign w:val="center"/>
          </w:tcPr>
          <w:p w:rsidR="00413567" w:rsidRPr="00064B3B" w:rsidRDefault="00413567" w:rsidP="00F60F0E">
            <w:pPr>
              <w:spacing w:line="560" w:lineRule="exact"/>
              <w:jc w:val="center"/>
              <w:rPr>
                <w:rFonts w:eastAsia="仿宋_GB2312"/>
                <w:kern w:val="0"/>
                <w:sz w:val="24"/>
              </w:rPr>
            </w:pPr>
          </w:p>
        </w:tc>
        <w:tc>
          <w:tcPr>
            <w:tcW w:w="1609" w:type="dxa"/>
            <w:vAlign w:val="center"/>
          </w:tcPr>
          <w:p w:rsidR="00413567" w:rsidRPr="00064B3B" w:rsidRDefault="00413567" w:rsidP="00F60F0E">
            <w:pPr>
              <w:spacing w:line="560" w:lineRule="exact"/>
              <w:jc w:val="center"/>
              <w:rPr>
                <w:rFonts w:eastAsia="仿宋_GB2312"/>
                <w:kern w:val="0"/>
                <w:sz w:val="24"/>
              </w:rPr>
            </w:pPr>
          </w:p>
        </w:tc>
        <w:tc>
          <w:tcPr>
            <w:tcW w:w="1638" w:type="dxa"/>
            <w:vAlign w:val="center"/>
          </w:tcPr>
          <w:p w:rsidR="00413567" w:rsidRPr="00064B3B" w:rsidRDefault="00413567" w:rsidP="00F60F0E">
            <w:pPr>
              <w:spacing w:line="560" w:lineRule="exact"/>
              <w:jc w:val="center"/>
              <w:rPr>
                <w:rFonts w:eastAsia="仿宋_GB2312"/>
                <w:kern w:val="0"/>
                <w:sz w:val="24"/>
              </w:rPr>
            </w:pPr>
          </w:p>
        </w:tc>
        <w:tc>
          <w:tcPr>
            <w:tcW w:w="1829" w:type="dxa"/>
            <w:vAlign w:val="center"/>
          </w:tcPr>
          <w:p w:rsidR="00413567" w:rsidRPr="00064B3B" w:rsidRDefault="00413567" w:rsidP="00F60F0E">
            <w:pPr>
              <w:spacing w:line="560" w:lineRule="exact"/>
              <w:jc w:val="center"/>
              <w:rPr>
                <w:rFonts w:eastAsia="仿宋_GB2312"/>
                <w:kern w:val="0"/>
                <w:sz w:val="24"/>
              </w:rPr>
            </w:pPr>
          </w:p>
        </w:tc>
      </w:tr>
    </w:tbl>
    <w:p w:rsidR="00C91AFC" w:rsidRPr="00064B3B" w:rsidRDefault="00C91AFC" w:rsidP="00F60F0E">
      <w:pPr>
        <w:adjustRightInd w:val="0"/>
        <w:snapToGrid w:val="0"/>
        <w:spacing w:line="560" w:lineRule="exact"/>
        <w:ind w:firstLineChars="200" w:firstLine="643"/>
        <w:rPr>
          <w:rFonts w:eastAsia="楷体"/>
          <w:b/>
          <w:sz w:val="32"/>
          <w:szCs w:val="32"/>
        </w:rPr>
      </w:pPr>
      <w:r w:rsidRPr="00064B3B">
        <w:rPr>
          <w:rFonts w:eastAsia="楷体"/>
          <w:b/>
          <w:sz w:val="32"/>
          <w:szCs w:val="32"/>
        </w:rPr>
        <w:t>（三）市级决赛：</w:t>
      </w:r>
      <w:r w:rsidRPr="00064B3B">
        <w:rPr>
          <w:rFonts w:eastAsia="楷体"/>
          <w:b/>
          <w:sz w:val="32"/>
          <w:szCs w:val="32"/>
        </w:rPr>
        <w:t>7</w:t>
      </w:r>
      <w:r w:rsidRPr="00064B3B">
        <w:rPr>
          <w:rFonts w:eastAsia="楷体"/>
          <w:b/>
          <w:sz w:val="32"/>
          <w:szCs w:val="32"/>
        </w:rPr>
        <w:t>月</w:t>
      </w:r>
      <w:r w:rsidR="0094113A" w:rsidRPr="00064B3B">
        <w:rPr>
          <w:rFonts w:eastAsia="楷体"/>
          <w:b/>
          <w:sz w:val="32"/>
          <w:szCs w:val="32"/>
        </w:rPr>
        <w:t>～</w:t>
      </w:r>
      <w:r w:rsidRPr="00064B3B">
        <w:rPr>
          <w:rFonts w:eastAsia="楷体"/>
          <w:b/>
          <w:sz w:val="32"/>
          <w:szCs w:val="32"/>
        </w:rPr>
        <w:t>8</w:t>
      </w:r>
      <w:r w:rsidRPr="00064B3B">
        <w:rPr>
          <w:rFonts w:eastAsia="楷体"/>
          <w:b/>
          <w:sz w:val="32"/>
          <w:szCs w:val="32"/>
        </w:rPr>
        <w:t>月</w:t>
      </w:r>
    </w:p>
    <w:p w:rsidR="00C91AFC" w:rsidRPr="00064B3B" w:rsidRDefault="00C91AFC" w:rsidP="00F60F0E">
      <w:pPr>
        <w:pStyle w:val="a8"/>
        <w:spacing w:beforeAutospacing="0" w:afterAutospacing="0" w:line="560" w:lineRule="exact"/>
        <w:ind w:firstLineChars="200" w:firstLine="640"/>
        <w:jc w:val="both"/>
        <w:rPr>
          <w:rFonts w:eastAsia="仿宋_GB2312"/>
          <w:sz w:val="32"/>
          <w:szCs w:val="32"/>
        </w:rPr>
      </w:pPr>
      <w:r w:rsidRPr="00064B3B">
        <w:rPr>
          <w:rFonts w:eastAsia="仿宋_GB2312"/>
          <w:sz w:val="32"/>
          <w:szCs w:val="32"/>
        </w:rPr>
        <w:t>所有入围市级决赛的教师于</w:t>
      </w:r>
      <w:r w:rsidR="006D1D2A" w:rsidRPr="00064B3B">
        <w:rPr>
          <w:rFonts w:eastAsia="仿宋_GB2312"/>
          <w:sz w:val="32"/>
          <w:szCs w:val="32"/>
        </w:rPr>
        <w:t>7</w:t>
      </w:r>
      <w:r w:rsidR="006D1D2A" w:rsidRPr="00064B3B">
        <w:rPr>
          <w:rFonts w:eastAsia="仿宋_GB2312"/>
          <w:sz w:val="32"/>
          <w:szCs w:val="32"/>
        </w:rPr>
        <w:t>月</w:t>
      </w:r>
      <w:r w:rsidR="006D1D2A" w:rsidRPr="00064B3B">
        <w:rPr>
          <w:rFonts w:eastAsia="仿宋_GB2312"/>
          <w:sz w:val="32"/>
          <w:szCs w:val="32"/>
        </w:rPr>
        <w:t>1</w:t>
      </w:r>
      <w:r w:rsidR="006D1D2A" w:rsidRPr="00064B3B">
        <w:rPr>
          <w:rFonts w:eastAsia="仿宋_GB2312"/>
          <w:sz w:val="32"/>
          <w:szCs w:val="32"/>
        </w:rPr>
        <w:t>日</w:t>
      </w:r>
      <w:r w:rsidR="0094113A" w:rsidRPr="00064B3B">
        <w:rPr>
          <w:rFonts w:eastAsia="仿宋_GB2312"/>
          <w:sz w:val="32"/>
          <w:szCs w:val="32"/>
        </w:rPr>
        <w:t>～</w:t>
      </w:r>
      <w:r w:rsidRPr="00064B3B">
        <w:rPr>
          <w:rFonts w:eastAsia="仿宋_GB2312"/>
          <w:sz w:val="32"/>
          <w:szCs w:val="32"/>
        </w:rPr>
        <w:t>8</w:t>
      </w:r>
      <w:r w:rsidRPr="00064B3B">
        <w:rPr>
          <w:rFonts w:eastAsia="仿宋_GB2312"/>
          <w:sz w:val="32"/>
          <w:szCs w:val="32"/>
        </w:rPr>
        <w:t>月</w:t>
      </w:r>
      <w:r w:rsidRPr="00064B3B">
        <w:rPr>
          <w:rFonts w:eastAsia="仿宋_GB2312"/>
          <w:sz w:val="32"/>
          <w:szCs w:val="32"/>
        </w:rPr>
        <w:t>1</w:t>
      </w:r>
      <w:r w:rsidRPr="00064B3B">
        <w:rPr>
          <w:rFonts w:eastAsia="仿宋_GB2312"/>
          <w:sz w:val="32"/>
          <w:szCs w:val="32"/>
        </w:rPr>
        <w:t>日前登录中华经典</w:t>
      </w:r>
      <w:proofErr w:type="gramStart"/>
      <w:r w:rsidRPr="00064B3B">
        <w:rPr>
          <w:rFonts w:eastAsia="仿宋_GB2312"/>
          <w:sz w:val="32"/>
          <w:szCs w:val="32"/>
        </w:rPr>
        <w:t>诵写讲大赛</w:t>
      </w:r>
      <w:proofErr w:type="gramEnd"/>
      <w:r w:rsidRPr="00064B3B">
        <w:rPr>
          <w:rFonts w:eastAsia="仿宋_GB2312"/>
          <w:sz w:val="32"/>
          <w:szCs w:val="32"/>
        </w:rPr>
        <w:t>网站（</w:t>
      </w:r>
      <w:r w:rsidR="002C7A52">
        <w:rPr>
          <w:rStyle w:val="ae"/>
          <w:rFonts w:eastAsia="仿宋_GB2312"/>
          <w:color w:val="auto"/>
          <w:sz w:val="32"/>
          <w:szCs w:val="32"/>
        </w:rPr>
        <w:fldChar w:fldCharType="begin"/>
      </w:r>
      <w:r w:rsidR="002C7A52">
        <w:rPr>
          <w:rStyle w:val="ae"/>
          <w:rFonts w:eastAsia="仿宋_GB2312"/>
          <w:color w:val="auto"/>
          <w:sz w:val="32"/>
          <w:szCs w:val="32"/>
        </w:rPr>
        <w:instrText xml:space="preserve"> HYPERLINK "http://www.jingdiansxj.cn</w:instrText>
      </w:r>
      <w:r w:rsidR="002C7A52">
        <w:rPr>
          <w:rStyle w:val="ae"/>
          <w:rFonts w:eastAsia="仿宋_GB2312"/>
          <w:color w:val="auto"/>
          <w:sz w:val="32"/>
          <w:szCs w:val="32"/>
        </w:rPr>
        <w:instrText>）北京专区，提交</w:instrText>
      </w:r>
      <w:r w:rsidR="002C7A52">
        <w:rPr>
          <w:rStyle w:val="ae"/>
          <w:rFonts w:eastAsia="仿宋_GB2312"/>
          <w:color w:val="auto"/>
          <w:sz w:val="32"/>
          <w:szCs w:val="32"/>
        </w:rPr>
        <w:instrText xml:space="preserve">" </w:instrText>
      </w:r>
      <w:r w:rsidR="002C7A52">
        <w:rPr>
          <w:rStyle w:val="ae"/>
          <w:rFonts w:eastAsia="仿宋_GB2312"/>
          <w:color w:val="auto"/>
          <w:sz w:val="32"/>
          <w:szCs w:val="32"/>
        </w:rPr>
        <w:fldChar w:fldCharType="separate"/>
      </w:r>
      <w:r w:rsidRPr="00064B3B">
        <w:rPr>
          <w:rStyle w:val="ae"/>
          <w:rFonts w:eastAsia="仿宋_GB2312"/>
          <w:color w:val="auto"/>
          <w:sz w:val="32"/>
          <w:szCs w:val="32"/>
        </w:rPr>
        <w:t>www.jingdiansxj.cn</w:t>
      </w:r>
      <w:r w:rsidRPr="00064B3B">
        <w:rPr>
          <w:rStyle w:val="ae"/>
          <w:rFonts w:eastAsia="仿宋_GB2312"/>
          <w:color w:val="auto"/>
          <w:sz w:val="32"/>
          <w:szCs w:val="32"/>
        </w:rPr>
        <w:t>）北京专区，提交</w:t>
      </w:r>
      <w:r w:rsidR="002C7A52">
        <w:rPr>
          <w:rStyle w:val="ae"/>
          <w:rFonts w:eastAsia="仿宋_GB2312"/>
          <w:color w:val="auto"/>
          <w:sz w:val="32"/>
          <w:szCs w:val="32"/>
        </w:rPr>
        <w:fldChar w:fldCharType="end"/>
      </w:r>
      <w:proofErr w:type="gramStart"/>
      <w:r w:rsidRPr="00064B3B">
        <w:rPr>
          <w:rFonts w:eastAsia="仿宋_GB2312"/>
          <w:sz w:val="32"/>
          <w:szCs w:val="32"/>
        </w:rPr>
        <w:t>微课视频</w:t>
      </w:r>
      <w:proofErr w:type="gramEnd"/>
      <w:r w:rsidRPr="00064B3B">
        <w:rPr>
          <w:rFonts w:eastAsia="仿宋_GB2312"/>
          <w:sz w:val="32"/>
          <w:szCs w:val="32"/>
        </w:rPr>
        <w:t>、教学设计（含教学课件）等比赛作品。</w:t>
      </w:r>
      <w:r w:rsidR="00156D1A">
        <w:rPr>
          <w:rFonts w:eastAsia="仿宋_GB2312" w:hint="eastAsia"/>
          <w:sz w:val="32"/>
          <w:szCs w:val="32"/>
        </w:rPr>
        <w:t>北京</w:t>
      </w:r>
      <w:r w:rsidR="00156D1A">
        <w:rPr>
          <w:rFonts w:eastAsia="仿宋_GB2312"/>
          <w:sz w:val="32"/>
          <w:szCs w:val="32"/>
        </w:rPr>
        <w:t>市初赛</w:t>
      </w:r>
      <w:r w:rsidR="00156D1A">
        <w:rPr>
          <w:rFonts w:eastAsia="仿宋_GB2312" w:hint="eastAsia"/>
          <w:sz w:val="32"/>
          <w:szCs w:val="32"/>
        </w:rPr>
        <w:t>组委</w:t>
      </w:r>
      <w:r w:rsidR="00156D1A">
        <w:rPr>
          <w:rFonts w:eastAsia="仿宋_GB2312"/>
          <w:sz w:val="32"/>
          <w:szCs w:val="32"/>
        </w:rPr>
        <w:t>会</w:t>
      </w:r>
      <w:r w:rsidRPr="00064B3B">
        <w:rPr>
          <w:rFonts w:eastAsia="仿宋_GB2312"/>
          <w:sz w:val="32"/>
          <w:szCs w:val="32"/>
        </w:rPr>
        <w:t>将组织有关专家对作品进行评审并确定奖项，获奖名单将于</w:t>
      </w:r>
      <w:r w:rsidRPr="00064B3B">
        <w:rPr>
          <w:rFonts w:eastAsia="仿宋_GB2312"/>
          <w:sz w:val="32"/>
          <w:szCs w:val="32"/>
        </w:rPr>
        <w:t>8</w:t>
      </w:r>
      <w:r w:rsidRPr="00064B3B">
        <w:rPr>
          <w:rFonts w:eastAsia="仿宋_GB2312"/>
          <w:sz w:val="32"/>
          <w:szCs w:val="32"/>
        </w:rPr>
        <w:t>月</w:t>
      </w:r>
      <w:r w:rsidRPr="00064B3B">
        <w:rPr>
          <w:rFonts w:eastAsia="仿宋_GB2312"/>
          <w:sz w:val="32"/>
          <w:szCs w:val="32"/>
        </w:rPr>
        <w:t>20</w:t>
      </w:r>
      <w:r w:rsidRPr="00064B3B">
        <w:rPr>
          <w:rFonts w:eastAsia="仿宋_GB2312"/>
          <w:sz w:val="32"/>
          <w:szCs w:val="32"/>
        </w:rPr>
        <w:t>日前公布。</w:t>
      </w:r>
    </w:p>
    <w:p w:rsidR="00C91AFC" w:rsidRPr="00064B3B" w:rsidRDefault="00C91AFC" w:rsidP="00F60F0E">
      <w:pPr>
        <w:pStyle w:val="a8"/>
        <w:spacing w:beforeAutospacing="0" w:afterAutospacing="0" w:line="560" w:lineRule="exact"/>
        <w:ind w:firstLineChars="200" w:firstLine="640"/>
        <w:jc w:val="both"/>
        <w:rPr>
          <w:rFonts w:eastAsia="黑体"/>
          <w:sz w:val="32"/>
          <w:szCs w:val="32"/>
        </w:rPr>
      </w:pPr>
      <w:r w:rsidRPr="00064B3B">
        <w:rPr>
          <w:rFonts w:eastAsia="黑体"/>
          <w:sz w:val="32"/>
          <w:szCs w:val="32"/>
        </w:rPr>
        <w:lastRenderedPageBreak/>
        <w:t>五、奖项设置</w:t>
      </w:r>
    </w:p>
    <w:p w:rsidR="00144D8B" w:rsidRPr="00064B3B" w:rsidRDefault="00144D8B" w:rsidP="00F60F0E">
      <w:pPr>
        <w:adjustRightInd w:val="0"/>
        <w:snapToGrid w:val="0"/>
        <w:spacing w:line="560" w:lineRule="exact"/>
        <w:ind w:firstLineChars="200" w:firstLine="640"/>
        <w:rPr>
          <w:rFonts w:eastAsia="仿宋_GB2312"/>
          <w:color w:val="FF0000"/>
          <w:sz w:val="32"/>
          <w:szCs w:val="32"/>
        </w:rPr>
      </w:pPr>
      <w:r w:rsidRPr="00064B3B">
        <w:rPr>
          <w:rFonts w:eastAsia="仿宋_GB2312"/>
          <w:sz w:val="32"/>
          <w:szCs w:val="32"/>
        </w:rPr>
        <w:t>专家线上评审，每组评选出一、二、三等奖和优秀奖若干，同时设优秀组织奖、指导教师奖若干。</w:t>
      </w:r>
      <w:r w:rsidR="00377EE3" w:rsidRPr="00064B3B">
        <w:rPr>
          <w:rFonts w:eastAsia="仿宋_GB2312"/>
          <w:sz w:val="32"/>
          <w:szCs w:val="32"/>
        </w:rPr>
        <w:t>确定推荐每组入围全国复赛的作品。</w:t>
      </w:r>
    </w:p>
    <w:p w:rsidR="00C91AFC" w:rsidRPr="00064B3B" w:rsidRDefault="003958D5" w:rsidP="00F60F0E">
      <w:pPr>
        <w:spacing w:line="560" w:lineRule="exact"/>
        <w:ind w:firstLineChars="200" w:firstLine="640"/>
        <w:rPr>
          <w:rFonts w:eastAsia="黑体"/>
          <w:kern w:val="0"/>
          <w:sz w:val="32"/>
          <w:szCs w:val="32"/>
        </w:rPr>
      </w:pPr>
      <w:r w:rsidRPr="00064B3B">
        <w:rPr>
          <w:rFonts w:eastAsia="黑体"/>
          <w:kern w:val="0"/>
          <w:sz w:val="32"/>
          <w:szCs w:val="32"/>
        </w:rPr>
        <w:t>六</w:t>
      </w:r>
      <w:r w:rsidR="00C91AFC" w:rsidRPr="00064B3B">
        <w:rPr>
          <w:rFonts w:eastAsia="黑体"/>
          <w:kern w:val="0"/>
          <w:sz w:val="32"/>
          <w:szCs w:val="32"/>
        </w:rPr>
        <w:t>、工作要求</w:t>
      </w:r>
    </w:p>
    <w:p w:rsidR="009C16A0" w:rsidRPr="00064B3B" w:rsidRDefault="00C91AFC" w:rsidP="00F60F0E">
      <w:pPr>
        <w:spacing w:line="560" w:lineRule="exact"/>
        <w:ind w:firstLineChars="200" w:firstLine="640"/>
        <w:rPr>
          <w:rFonts w:eastAsia="仿宋_GB2312"/>
          <w:kern w:val="0"/>
          <w:sz w:val="32"/>
          <w:szCs w:val="32"/>
        </w:rPr>
      </w:pPr>
      <w:r w:rsidRPr="00064B3B">
        <w:rPr>
          <w:rFonts w:eastAsia="仿宋_GB2312"/>
          <w:kern w:val="0"/>
          <w:sz w:val="32"/>
          <w:szCs w:val="32"/>
        </w:rPr>
        <w:t>1</w:t>
      </w:r>
      <w:r w:rsidR="00F54E1C" w:rsidRPr="00064B3B">
        <w:rPr>
          <w:rFonts w:eastAsia="仿宋_GB2312"/>
          <w:kern w:val="0"/>
          <w:sz w:val="32"/>
          <w:szCs w:val="32"/>
        </w:rPr>
        <w:t>.</w:t>
      </w:r>
      <w:r w:rsidRPr="00064B3B">
        <w:rPr>
          <w:rFonts w:eastAsia="仿宋_GB2312"/>
          <w:kern w:val="0"/>
          <w:sz w:val="32"/>
          <w:szCs w:val="32"/>
        </w:rPr>
        <w:t>各区教委、语委</w:t>
      </w:r>
      <w:r w:rsidR="009C16A0" w:rsidRPr="00064B3B">
        <w:rPr>
          <w:rFonts w:eastAsia="仿宋_GB2312"/>
          <w:kern w:val="0"/>
          <w:sz w:val="32"/>
          <w:szCs w:val="32"/>
        </w:rPr>
        <w:t>和高</w:t>
      </w:r>
      <w:r w:rsidRPr="00064B3B">
        <w:rPr>
          <w:rFonts w:eastAsia="仿宋_GB2312"/>
          <w:kern w:val="0"/>
          <w:sz w:val="32"/>
          <w:szCs w:val="32"/>
        </w:rPr>
        <w:t>校要高度重视，提高认识，结合本</w:t>
      </w:r>
      <w:r w:rsidR="006D1D2A" w:rsidRPr="00064B3B">
        <w:rPr>
          <w:rFonts w:eastAsia="仿宋_GB2312"/>
          <w:kern w:val="0"/>
          <w:sz w:val="32"/>
          <w:szCs w:val="32"/>
        </w:rPr>
        <w:t>区</w:t>
      </w:r>
      <w:r w:rsidRPr="00064B3B">
        <w:rPr>
          <w:rFonts w:eastAsia="仿宋_GB2312"/>
          <w:kern w:val="0"/>
          <w:sz w:val="32"/>
          <w:szCs w:val="32"/>
        </w:rPr>
        <w:t>、单位实施中华经典诵读工程计划，周密组织，广泛发动教师积极参与大赛，尤其鼓励民办学校教师、少数民族教师、农村地区教师和社会办学机构教师等参加比赛。把参赛过程融入到教书育人生动实践中，切实提高立德树人的工作实效。</w:t>
      </w:r>
    </w:p>
    <w:p w:rsidR="00C91AFC" w:rsidRPr="00064B3B" w:rsidRDefault="009C16A0" w:rsidP="00F60F0E">
      <w:pPr>
        <w:spacing w:line="560" w:lineRule="exact"/>
        <w:ind w:firstLineChars="200" w:firstLine="640"/>
        <w:rPr>
          <w:rFonts w:eastAsia="仿宋_GB2312"/>
          <w:kern w:val="0"/>
          <w:sz w:val="32"/>
          <w:szCs w:val="32"/>
        </w:rPr>
      </w:pPr>
      <w:r w:rsidRPr="00064B3B">
        <w:rPr>
          <w:rFonts w:eastAsia="仿宋_GB2312"/>
          <w:kern w:val="0"/>
          <w:sz w:val="32"/>
          <w:szCs w:val="32"/>
        </w:rPr>
        <w:t>2</w:t>
      </w:r>
      <w:r w:rsidR="00F54E1C" w:rsidRPr="00064B3B">
        <w:rPr>
          <w:rFonts w:eastAsia="仿宋_GB2312"/>
          <w:kern w:val="0"/>
          <w:sz w:val="32"/>
          <w:szCs w:val="32"/>
        </w:rPr>
        <w:t>.</w:t>
      </w:r>
      <w:r w:rsidRPr="00064B3B">
        <w:rPr>
          <w:rFonts w:eastAsia="仿宋_GB2312"/>
          <w:kern w:val="0"/>
          <w:sz w:val="32"/>
          <w:szCs w:val="32"/>
        </w:rPr>
        <w:t>承</w:t>
      </w:r>
      <w:r w:rsidR="00C91AFC" w:rsidRPr="00064B3B">
        <w:rPr>
          <w:rFonts w:eastAsia="仿宋_GB2312"/>
          <w:kern w:val="0"/>
          <w:sz w:val="32"/>
          <w:szCs w:val="32"/>
        </w:rPr>
        <w:t>办单位将定时向各区、各高校反馈辖区</w:t>
      </w:r>
      <w:proofErr w:type="gramStart"/>
      <w:r w:rsidR="00C91AFC" w:rsidRPr="00064B3B">
        <w:rPr>
          <w:rFonts w:eastAsia="仿宋_GB2312"/>
          <w:kern w:val="0"/>
          <w:sz w:val="32"/>
          <w:szCs w:val="32"/>
        </w:rPr>
        <w:t>内教师</w:t>
      </w:r>
      <w:proofErr w:type="gramEnd"/>
      <w:r w:rsidR="00C91AFC" w:rsidRPr="00064B3B">
        <w:rPr>
          <w:rFonts w:eastAsia="仿宋_GB2312"/>
          <w:kern w:val="0"/>
          <w:sz w:val="32"/>
          <w:szCs w:val="32"/>
        </w:rPr>
        <w:t>网络初赛参与情况和入围市级决赛情况。</w:t>
      </w:r>
    </w:p>
    <w:p w:rsidR="00C91AFC" w:rsidRPr="00064B3B" w:rsidRDefault="00C91AFC" w:rsidP="00F60F0E">
      <w:pPr>
        <w:spacing w:line="560" w:lineRule="exact"/>
        <w:ind w:firstLineChars="200" w:firstLine="640"/>
        <w:rPr>
          <w:rFonts w:eastAsia="仿宋_GB2312"/>
          <w:kern w:val="0"/>
          <w:sz w:val="32"/>
          <w:szCs w:val="32"/>
        </w:rPr>
      </w:pPr>
      <w:r w:rsidRPr="00064B3B">
        <w:rPr>
          <w:rFonts w:eastAsia="仿宋_GB2312"/>
          <w:kern w:val="0"/>
          <w:sz w:val="32"/>
          <w:szCs w:val="32"/>
        </w:rPr>
        <w:t>3</w:t>
      </w:r>
      <w:r w:rsidR="00F54E1C" w:rsidRPr="00064B3B">
        <w:rPr>
          <w:rFonts w:eastAsia="仿宋_GB2312"/>
          <w:kern w:val="0"/>
          <w:sz w:val="32"/>
          <w:szCs w:val="32"/>
        </w:rPr>
        <w:t>.</w:t>
      </w:r>
      <w:r w:rsidRPr="00064B3B">
        <w:rPr>
          <w:rFonts w:eastAsia="仿宋_GB2312"/>
          <w:kern w:val="0"/>
          <w:sz w:val="32"/>
          <w:szCs w:val="32"/>
        </w:rPr>
        <w:t>积极调动各级各类媒体参与宣传报道，营造良好舆论氛围。</w:t>
      </w:r>
    </w:p>
    <w:p w:rsidR="00C91AFC" w:rsidRPr="00064B3B" w:rsidRDefault="007C73AD" w:rsidP="00F60F0E">
      <w:pPr>
        <w:pStyle w:val="a8"/>
        <w:spacing w:beforeAutospacing="0" w:afterAutospacing="0" w:line="560" w:lineRule="exact"/>
        <w:ind w:firstLineChars="200" w:firstLine="640"/>
        <w:jc w:val="both"/>
        <w:rPr>
          <w:rFonts w:eastAsia="黑体"/>
          <w:sz w:val="32"/>
          <w:szCs w:val="32"/>
        </w:rPr>
      </w:pPr>
      <w:r w:rsidRPr="00064B3B">
        <w:rPr>
          <w:rFonts w:eastAsia="黑体"/>
          <w:sz w:val="32"/>
          <w:szCs w:val="32"/>
        </w:rPr>
        <w:t>七</w:t>
      </w:r>
      <w:r w:rsidR="00C91AFC" w:rsidRPr="00064B3B">
        <w:rPr>
          <w:rFonts w:eastAsia="黑体"/>
          <w:sz w:val="32"/>
          <w:szCs w:val="32"/>
        </w:rPr>
        <w:t>、联系方式</w:t>
      </w:r>
    </w:p>
    <w:p w:rsidR="00C91AFC" w:rsidRPr="00064B3B" w:rsidRDefault="00C91AFC" w:rsidP="00F60F0E">
      <w:pPr>
        <w:pStyle w:val="a8"/>
        <w:spacing w:beforeAutospacing="0" w:afterAutospacing="0" w:line="560" w:lineRule="exact"/>
        <w:ind w:firstLineChars="200" w:firstLine="640"/>
        <w:jc w:val="both"/>
        <w:rPr>
          <w:rFonts w:eastAsia="仿宋_GB2312"/>
          <w:bCs/>
          <w:sz w:val="32"/>
          <w:szCs w:val="32"/>
        </w:rPr>
      </w:pPr>
      <w:r w:rsidRPr="00064B3B">
        <w:rPr>
          <w:rFonts w:eastAsia="仿宋_GB2312"/>
          <w:bCs/>
          <w:sz w:val="32"/>
          <w:szCs w:val="32"/>
        </w:rPr>
        <w:t>联系人：李英格</w:t>
      </w:r>
    </w:p>
    <w:p w:rsidR="00C91AFC" w:rsidRPr="005216E6" w:rsidRDefault="00C91AFC" w:rsidP="00F60F0E">
      <w:pPr>
        <w:pStyle w:val="a8"/>
        <w:spacing w:beforeAutospacing="0" w:afterAutospacing="0" w:line="560" w:lineRule="exact"/>
        <w:ind w:firstLineChars="200" w:firstLine="640"/>
        <w:jc w:val="both"/>
        <w:rPr>
          <w:rFonts w:eastAsia="仿宋_GB2312"/>
          <w:bCs/>
          <w:sz w:val="32"/>
          <w:szCs w:val="32"/>
        </w:rPr>
      </w:pPr>
      <w:r w:rsidRPr="005216E6">
        <w:rPr>
          <w:rFonts w:eastAsia="仿宋_GB2312"/>
          <w:bCs/>
          <w:sz w:val="32"/>
          <w:szCs w:val="32"/>
        </w:rPr>
        <w:t>电话：</w:t>
      </w:r>
      <w:r w:rsidR="00074A8A" w:rsidRPr="00064B3B">
        <w:rPr>
          <w:rFonts w:eastAsia="仿宋_GB2312"/>
          <w:sz w:val="32"/>
          <w:szCs w:val="32"/>
        </w:rPr>
        <w:t>010-</w:t>
      </w:r>
      <w:r w:rsidR="005216E6" w:rsidRPr="005216E6">
        <w:rPr>
          <w:rFonts w:eastAsia="仿宋_GB2312"/>
          <w:bCs/>
          <w:sz w:val="32"/>
          <w:szCs w:val="32"/>
        </w:rPr>
        <w:t>52597696</w:t>
      </w:r>
      <w:r w:rsidR="005216E6" w:rsidRPr="005216E6">
        <w:rPr>
          <w:rFonts w:eastAsia="仿宋_GB2312"/>
          <w:bCs/>
          <w:sz w:val="32"/>
          <w:szCs w:val="32"/>
        </w:rPr>
        <w:t>、</w:t>
      </w:r>
      <w:r w:rsidR="00074A8A" w:rsidRPr="00064B3B">
        <w:rPr>
          <w:rFonts w:eastAsia="仿宋_GB2312"/>
          <w:sz w:val="32"/>
          <w:szCs w:val="32"/>
        </w:rPr>
        <w:t>010-</w:t>
      </w:r>
      <w:r w:rsidR="005216E6" w:rsidRPr="005216E6">
        <w:rPr>
          <w:rFonts w:eastAsia="仿宋_GB2312"/>
          <w:bCs/>
          <w:sz w:val="32"/>
          <w:szCs w:val="32"/>
        </w:rPr>
        <w:t>52597557</w:t>
      </w:r>
      <w:r w:rsidR="005216E6" w:rsidRPr="005216E6">
        <w:rPr>
          <w:rFonts w:eastAsia="仿宋_GB2312"/>
          <w:bCs/>
          <w:sz w:val="32"/>
          <w:szCs w:val="32"/>
        </w:rPr>
        <w:t>、</w:t>
      </w:r>
      <w:r w:rsidR="00074A8A" w:rsidRPr="00064B3B">
        <w:rPr>
          <w:rFonts w:eastAsia="仿宋_GB2312"/>
          <w:sz w:val="32"/>
          <w:szCs w:val="32"/>
        </w:rPr>
        <w:t>010-</w:t>
      </w:r>
      <w:r w:rsidR="005216E6" w:rsidRPr="005216E6">
        <w:rPr>
          <w:rFonts w:eastAsia="仿宋_GB2312"/>
          <w:bCs/>
          <w:sz w:val="32"/>
          <w:szCs w:val="32"/>
        </w:rPr>
        <w:t>52597558</w:t>
      </w:r>
    </w:p>
    <w:p w:rsidR="00C91AFC" w:rsidRPr="00064B3B" w:rsidRDefault="00C91AFC" w:rsidP="00F60F0E">
      <w:pPr>
        <w:spacing w:line="560" w:lineRule="exact"/>
        <w:ind w:firstLineChars="200" w:firstLine="640"/>
        <w:rPr>
          <w:rFonts w:eastAsia="仿宋_GB2312"/>
          <w:bCs/>
          <w:sz w:val="32"/>
          <w:szCs w:val="32"/>
        </w:rPr>
      </w:pPr>
      <w:r w:rsidRPr="00064B3B">
        <w:rPr>
          <w:rFonts w:eastAsia="仿宋_GB2312"/>
          <w:bCs/>
          <w:sz w:val="32"/>
          <w:szCs w:val="32"/>
        </w:rPr>
        <w:t>邮箱：</w:t>
      </w:r>
      <w:r w:rsidR="00780DBE" w:rsidRPr="00064B3B">
        <w:rPr>
          <w:rFonts w:eastAsia="仿宋_GB2312"/>
          <w:bCs/>
          <w:sz w:val="32"/>
          <w:szCs w:val="32"/>
        </w:rPr>
        <w:t>bjjswk@163.com</w:t>
      </w:r>
    </w:p>
    <w:p w:rsidR="00780DBE" w:rsidRPr="00064B3B" w:rsidRDefault="00780DBE" w:rsidP="00F60F0E">
      <w:pPr>
        <w:spacing w:line="560" w:lineRule="exact"/>
        <w:ind w:firstLineChars="200" w:firstLine="640"/>
        <w:rPr>
          <w:rFonts w:eastAsia="仿宋_GB2312"/>
          <w:bCs/>
          <w:sz w:val="32"/>
          <w:szCs w:val="32"/>
        </w:rPr>
      </w:pPr>
    </w:p>
    <w:p w:rsidR="00543C11" w:rsidRPr="00064B3B" w:rsidRDefault="00543C11" w:rsidP="00F60F0E">
      <w:pPr>
        <w:spacing w:line="560" w:lineRule="exact"/>
        <w:jc w:val="left"/>
        <w:rPr>
          <w:rFonts w:eastAsia="仿宋_GB2312"/>
          <w:bCs/>
          <w:sz w:val="32"/>
          <w:szCs w:val="32"/>
        </w:rPr>
        <w:sectPr w:rsidR="00543C11" w:rsidRPr="00064B3B" w:rsidSect="00F60F0E">
          <w:footerReference w:type="even" r:id="rId14"/>
          <w:footerReference w:type="default" r:id="rId15"/>
          <w:pgSz w:w="11906" w:h="16838"/>
          <w:pgMar w:top="1440" w:right="1800" w:bottom="1440" w:left="1800" w:header="851" w:footer="992" w:gutter="57"/>
          <w:cols w:space="425"/>
          <w:titlePg/>
          <w:docGrid w:type="lines" w:linePitch="312"/>
        </w:sectPr>
      </w:pPr>
    </w:p>
    <w:p w:rsidR="00612709" w:rsidRPr="00064B3B" w:rsidRDefault="00AD6E16" w:rsidP="00F60F0E">
      <w:pPr>
        <w:spacing w:line="560" w:lineRule="exact"/>
        <w:jc w:val="left"/>
        <w:rPr>
          <w:rFonts w:eastAsia="黑体"/>
          <w:kern w:val="0"/>
          <w:sz w:val="32"/>
          <w:szCs w:val="32"/>
        </w:rPr>
      </w:pPr>
      <w:r w:rsidRPr="00064B3B">
        <w:rPr>
          <w:rFonts w:eastAsia="黑体"/>
          <w:kern w:val="0"/>
          <w:sz w:val="32"/>
          <w:szCs w:val="32"/>
        </w:rPr>
        <w:lastRenderedPageBreak/>
        <w:t>附件</w:t>
      </w:r>
      <w:r w:rsidRPr="00064B3B">
        <w:rPr>
          <w:rFonts w:eastAsia="黑体"/>
          <w:kern w:val="0"/>
          <w:sz w:val="32"/>
          <w:szCs w:val="32"/>
        </w:rPr>
        <w:t>3</w:t>
      </w:r>
    </w:p>
    <w:p w:rsidR="00612709" w:rsidRPr="00064B3B" w:rsidRDefault="00AD6E16" w:rsidP="00F60F0E">
      <w:pPr>
        <w:adjustRightInd w:val="0"/>
        <w:snapToGrid w:val="0"/>
        <w:spacing w:line="560" w:lineRule="exact"/>
        <w:jc w:val="center"/>
        <w:rPr>
          <w:rFonts w:eastAsia="方正小标宋简体"/>
          <w:sz w:val="36"/>
          <w:szCs w:val="36"/>
        </w:rPr>
      </w:pPr>
      <w:r w:rsidRPr="00064B3B">
        <w:rPr>
          <w:rFonts w:eastAsia="方正小标宋简体"/>
          <w:sz w:val="36"/>
          <w:szCs w:val="36"/>
        </w:rPr>
        <w:t>第二届中华经典</w:t>
      </w:r>
      <w:proofErr w:type="gramStart"/>
      <w:r w:rsidRPr="00064B3B">
        <w:rPr>
          <w:rFonts w:eastAsia="方正小标宋简体"/>
          <w:sz w:val="36"/>
          <w:szCs w:val="36"/>
        </w:rPr>
        <w:t>诵写讲大赛</w:t>
      </w:r>
      <w:proofErr w:type="gramEnd"/>
      <w:r w:rsidR="00EF4F71" w:rsidRPr="00064B3B">
        <w:rPr>
          <w:rFonts w:eastAsia="方正小标宋简体"/>
          <w:sz w:val="36"/>
          <w:szCs w:val="36"/>
        </w:rPr>
        <w:br/>
      </w:r>
      <w:r w:rsidRPr="00064B3B">
        <w:rPr>
          <w:rFonts w:eastAsia="方正小标宋简体"/>
          <w:sz w:val="36"/>
          <w:szCs w:val="36"/>
        </w:rPr>
        <w:t>“</w:t>
      </w:r>
      <w:r w:rsidRPr="00064B3B">
        <w:rPr>
          <w:rFonts w:eastAsia="方正小标宋简体"/>
          <w:sz w:val="36"/>
          <w:szCs w:val="36"/>
        </w:rPr>
        <w:t>笔墨中国</w:t>
      </w:r>
      <w:r w:rsidRPr="00064B3B">
        <w:rPr>
          <w:rFonts w:eastAsia="方正小标宋简体"/>
          <w:sz w:val="36"/>
          <w:szCs w:val="36"/>
        </w:rPr>
        <w:t>”</w:t>
      </w:r>
      <w:r w:rsidRPr="00064B3B">
        <w:rPr>
          <w:rFonts w:eastAsia="方正小标宋简体"/>
          <w:sz w:val="36"/>
          <w:szCs w:val="36"/>
        </w:rPr>
        <w:t>汉字书写大赛</w:t>
      </w:r>
      <w:r w:rsidR="00543C11" w:rsidRPr="00064B3B">
        <w:rPr>
          <w:rFonts w:eastAsia="方正小标宋简体"/>
          <w:sz w:val="36"/>
          <w:szCs w:val="36"/>
        </w:rPr>
        <w:t>北京市初赛</w:t>
      </w:r>
      <w:r w:rsidRPr="00064B3B">
        <w:rPr>
          <w:rFonts w:eastAsia="方正小标宋简体"/>
          <w:sz w:val="36"/>
          <w:szCs w:val="36"/>
        </w:rPr>
        <w:t>方案</w:t>
      </w:r>
    </w:p>
    <w:p w:rsidR="008F461C" w:rsidRPr="00064B3B" w:rsidRDefault="008F461C" w:rsidP="00F60F0E">
      <w:pPr>
        <w:adjustRightInd w:val="0"/>
        <w:snapToGrid w:val="0"/>
        <w:spacing w:line="560" w:lineRule="exact"/>
        <w:jc w:val="center"/>
        <w:rPr>
          <w:rFonts w:eastAsia="方正小标宋简体"/>
          <w:sz w:val="44"/>
          <w:szCs w:val="44"/>
        </w:rPr>
      </w:pPr>
    </w:p>
    <w:p w:rsidR="00A13519" w:rsidRPr="00064B3B" w:rsidRDefault="00A13519" w:rsidP="00F60F0E">
      <w:pPr>
        <w:adjustRightInd w:val="0"/>
        <w:snapToGrid w:val="0"/>
        <w:spacing w:line="560" w:lineRule="exact"/>
        <w:ind w:firstLineChars="200" w:firstLine="640"/>
        <w:rPr>
          <w:rFonts w:eastAsia="仿宋_GB2312"/>
          <w:color w:val="000000"/>
          <w:sz w:val="32"/>
          <w:szCs w:val="32"/>
        </w:rPr>
      </w:pPr>
      <w:r w:rsidRPr="00064B3B">
        <w:rPr>
          <w:rFonts w:eastAsia="仿宋_GB2312"/>
          <w:color w:val="000000"/>
          <w:sz w:val="32"/>
          <w:szCs w:val="32"/>
        </w:rPr>
        <w:t>汉字和以汉字为载体的中国书法是中华民族的文化瑰宝，是人类文明的宝贵财富。为引导社会大众尤其是青少年感受汉字和书法的魅力，提高汉字书写能力，增强文化自信与爱国情怀，</w:t>
      </w:r>
      <w:r w:rsidR="00F216A5" w:rsidRPr="00064B3B">
        <w:rPr>
          <w:rFonts w:eastAsia="仿宋_GB2312"/>
          <w:kern w:val="0"/>
          <w:sz w:val="32"/>
          <w:szCs w:val="32"/>
        </w:rPr>
        <w:t>根据《教育部办公厅关于举办第二届中华经典诵写讲大赛的通知》（教</w:t>
      </w:r>
      <w:proofErr w:type="gramStart"/>
      <w:r w:rsidR="00F216A5" w:rsidRPr="00064B3B">
        <w:rPr>
          <w:rFonts w:eastAsia="仿宋_GB2312"/>
          <w:kern w:val="0"/>
          <w:sz w:val="32"/>
          <w:szCs w:val="32"/>
        </w:rPr>
        <w:t>语用厅函〔</w:t>
      </w:r>
      <w:r w:rsidR="00F216A5" w:rsidRPr="00064B3B">
        <w:rPr>
          <w:rFonts w:eastAsia="仿宋_GB2312"/>
          <w:kern w:val="0"/>
          <w:sz w:val="32"/>
          <w:szCs w:val="32"/>
        </w:rPr>
        <w:t>2020</w:t>
      </w:r>
      <w:r w:rsidR="00F216A5" w:rsidRPr="00064B3B">
        <w:rPr>
          <w:rFonts w:eastAsia="仿宋_GB2312"/>
          <w:kern w:val="0"/>
          <w:sz w:val="32"/>
          <w:szCs w:val="32"/>
        </w:rPr>
        <w:t>〕</w:t>
      </w:r>
      <w:proofErr w:type="gramEnd"/>
      <w:r w:rsidR="00F216A5" w:rsidRPr="00064B3B">
        <w:rPr>
          <w:rFonts w:eastAsia="仿宋_GB2312"/>
          <w:kern w:val="0"/>
          <w:sz w:val="32"/>
          <w:szCs w:val="32"/>
        </w:rPr>
        <w:t>1</w:t>
      </w:r>
      <w:r w:rsidR="00F216A5" w:rsidRPr="00064B3B">
        <w:rPr>
          <w:rFonts w:eastAsia="仿宋_GB2312"/>
          <w:kern w:val="0"/>
          <w:sz w:val="32"/>
          <w:szCs w:val="32"/>
        </w:rPr>
        <w:t>号），北京市教委、语委将组织</w:t>
      </w:r>
      <w:r w:rsidR="00F216A5" w:rsidRPr="00064B3B">
        <w:rPr>
          <w:rFonts w:eastAsia="仿宋_GB2312"/>
          <w:color w:val="000000"/>
          <w:sz w:val="32"/>
          <w:szCs w:val="32"/>
        </w:rPr>
        <w:t>“</w:t>
      </w:r>
      <w:r w:rsidR="00F216A5" w:rsidRPr="00064B3B">
        <w:rPr>
          <w:rFonts w:eastAsia="仿宋_GB2312"/>
          <w:color w:val="000000"/>
          <w:sz w:val="32"/>
          <w:szCs w:val="32"/>
        </w:rPr>
        <w:t>笔墨中国</w:t>
      </w:r>
      <w:r w:rsidR="00F216A5" w:rsidRPr="00064B3B">
        <w:rPr>
          <w:rFonts w:eastAsia="仿宋_GB2312"/>
          <w:color w:val="000000"/>
          <w:sz w:val="32"/>
          <w:szCs w:val="32"/>
        </w:rPr>
        <w:t>”</w:t>
      </w:r>
      <w:r w:rsidR="00F216A5" w:rsidRPr="00064B3B">
        <w:rPr>
          <w:rFonts w:eastAsia="仿宋_GB2312"/>
          <w:color w:val="000000"/>
          <w:sz w:val="32"/>
          <w:szCs w:val="32"/>
        </w:rPr>
        <w:t>汉字书写大赛</w:t>
      </w:r>
      <w:r w:rsidR="00F216A5" w:rsidRPr="00064B3B">
        <w:rPr>
          <w:rFonts w:eastAsia="仿宋_GB2312"/>
          <w:kern w:val="0"/>
          <w:sz w:val="32"/>
          <w:szCs w:val="32"/>
        </w:rPr>
        <w:t>北京市初赛，并报送作品参加全国决赛。初赛</w:t>
      </w:r>
      <w:r w:rsidRPr="00064B3B">
        <w:rPr>
          <w:rFonts w:eastAsia="仿宋_GB2312"/>
          <w:color w:val="000000"/>
          <w:sz w:val="32"/>
          <w:szCs w:val="32"/>
        </w:rPr>
        <w:t>实施方案如下</w:t>
      </w:r>
      <w:r w:rsidR="00F216A5" w:rsidRPr="00064B3B">
        <w:rPr>
          <w:rFonts w:eastAsia="仿宋_GB2312"/>
          <w:color w:val="000000"/>
          <w:sz w:val="32"/>
          <w:szCs w:val="32"/>
        </w:rPr>
        <w:t>：</w:t>
      </w:r>
    </w:p>
    <w:p w:rsidR="00A13519" w:rsidRPr="00064B3B" w:rsidRDefault="00A13519" w:rsidP="009D3031">
      <w:pPr>
        <w:adjustRightInd w:val="0"/>
        <w:snapToGrid w:val="0"/>
        <w:spacing w:line="560" w:lineRule="exact"/>
        <w:ind w:firstLineChars="200" w:firstLine="640"/>
        <w:rPr>
          <w:rFonts w:eastAsia="黑体"/>
          <w:sz w:val="32"/>
          <w:szCs w:val="32"/>
        </w:rPr>
      </w:pPr>
      <w:r w:rsidRPr="00064B3B">
        <w:rPr>
          <w:rFonts w:eastAsia="黑体"/>
          <w:sz w:val="32"/>
          <w:szCs w:val="32"/>
        </w:rPr>
        <w:t>一、组织机构</w:t>
      </w:r>
    </w:p>
    <w:p w:rsidR="008F461C" w:rsidRPr="00064B3B" w:rsidRDefault="008F461C" w:rsidP="00F60F0E">
      <w:pPr>
        <w:autoSpaceDE w:val="0"/>
        <w:autoSpaceDN w:val="0"/>
        <w:adjustRightInd w:val="0"/>
        <w:spacing w:line="560" w:lineRule="exact"/>
        <w:ind w:firstLineChars="200" w:firstLine="640"/>
        <w:rPr>
          <w:rFonts w:eastAsia="仿宋_GB2312"/>
          <w:sz w:val="32"/>
          <w:szCs w:val="28"/>
        </w:rPr>
      </w:pPr>
      <w:r w:rsidRPr="00064B3B">
        <w:rPr>
          <w:rFonts w:eastAsia="仿宋_GB2312"/>
          <w:sz w:val="32"/>
          <w:szCs w:val="28"/>
        </w:rPr>
        <w:t>主办单位：北京市教育委员会、北京市语言文字工作委员会</w:t>
      </w:r>
    </w:p>
    <w:p w:rsidR="008F461C" w:rsidRPr="00064B3B" w:rsidRDefault="008F461C" w:rsidP="00F60F0E">
      <w:pPr>
        <w:autoSpaceDE w:val="0"/>
        <w:autoSpaceDN w:val="0"/>
        <w:adjustRightInd w:val="0"/>
        <w:spacing w:line="560" w:lineRule="exact"/>
        <w:ind w:firstLineChars="200" w:firstLine="640"/>
        <w:rPr>
          <w:rFonts w:eastAsia="仿宋_GB2312"/>
          <w:sz w:val="32"/>
          <w:szCs w:val="28"/>
        </w:rPr>
      </w:pPr>
      <w:r w:rsidRPr="00064B3B">
        <w:rPr>
          <w:rFonts w:eastAsia="仿宋_GB2312"/>
          <w:sz w:val="32"/>
          <w:szCs w:val="28"/>
        </w:rPr>
        <w:t>承办单位：北京学生活动管理中心</w:t>
      </w:r>
    </w:p>
    <w:p w:rsidR="00A13519" w:rsidRPr="00064B3B" w:rsidRDefault="00A13519" w:rsidP="00F60F0E">
      <w:pPr>
        <w:spacing w:line="560" w:lineRule="exact"/>
        <w:ind w:firstLineChars="200" w:firstLine="640"/>
        <w:rPr>
          <w:rFonts w:eastAsia="黑体"/>
          <w:sz w:val="32"/>
          <w:szCs w:val="32"/>
        </w:rPr>
      </w:pPr>
      <w:r w:rsidRPr="00064B3B">
        <w:rPr>
          <w:rFonts w:eastAsia="黑体"/>
          <w:sz w:val="32"/>
          <w:szCs w:val="32"/>
        </w:rPr>
        <w:t>二、参赛对象与组别</w:t>
      </w:r>
    </w:p>
    <w:p w:rsidR="00A13519" w:rsidRPr="00064B3B" w:rsidRDefault="00A13519" w:rsidP="00F60F0E">
      <w:pPr>
        <w:spacing w:line="560" w:lineRule="exact"/>
        <w:ind w:firstLineChars="200" w:firstLine="640"/>
        <w:rPr>
          <w:rFonts w:eastAsia="仿宋_GB2312"/>
          <w:sz w:val="32"/>
          <w:szCs w:val="32"/>
        </w:rPr>
      </w:pPr>
      <w:r w:rsidRPr="00064B3B">
        <w:rPr>
          <w:rFonts w:eastAsia="仿宋_GB2312"/>
          <w:sz w:val="32"/>
          <w:szCs w:val="32"/>
        </w:rPr>
        <w:t>参赛对象为北京市大中小学校在校师生及社会人员。</w:t>
      </w:r>
    </w:p>
    <w:p w:rsidR="00A13519" w:rsidRPr="00064B3B" w:rsidRDefault="00A13519" w:rsidP="00F60F0E">
      <w:pPr>
        <w:spacing w:line="560" w:lineRule="exact"/>
        <w:ind w:firstLineChars="200" w:firstLine="640"/>
        <w:rPr>
          <w:rFonts w:eastAsia="仿宋_GB2312"/>
          <w:sz w:val="32"/>
          <w:szCs w:val="32"/>
        </w:rPr>
      </w:pPr>
      <w:r w:rsidRPr="00064B3B">
        <w:rPr>
          <w:rFonts w:eastAsia="仿宋_GB2312"/>
          <w:sz w:val="32"/>
          <w:szCs w:val="32"/>
        </w:rPr>
        <w:t>设硬笔和软笔两个类别。每类分小学生组、中学生组（含初中、高中、中职学生）、大学生组（含研究生、留学生）、教师组和社会人员组</w:t>
      </w:r>
      <w:r w:rsidRPr="00064B3B">
        <w:rPr>
          <w:rFonts w:eastAsia="仿宋_GB2312"/>
          <w:sz w:val="32"/>
          <w:szCs w:val="32"/>
        </w:rPr>
        <w:t>5</w:t>
      </w:r>
      <w:r w:rsidRPr="00064B3B">
        <w:rPr>
          <w:rFonts w:eastAsia="仿宋_GB2312"/>
          <w:sz w:val="32"/>
          <w:szCs w:val="32"/>
        </w:rPr>
        <w:t>个组别。</w:t>
      </w:r>
    </w:p>
    <w:p w:rsidR="00A13519" w:rsidRPr="00064B3B" w:rsidRDefault="00A13519" w:rsidP="00F60F0E">
      <w:pPr>
        <w:adjustRightInd w:val="0"/>
        <w:snapToGrid w:val="0"/>
        <w:spacing w:line="560" w:lineRule="exact"/>
        <w:ind w:firstLineChars="200" w:firstLine="640"/>
        <w:rPr>
          <w:rFonts w:eastAsia="黑体"/>
          <w:sz w:val="32"/>
          <w:szCs w:val="32"/>
        </w:rPr>
      </w:pPr>
      <w:r w:rsidRPr="00064B3B">
        <w:rPr>
          <w:rFonts w:eastAsia="黑体"/>
          <w:sz w:val="32"/>
          <w:szCs w:val="32"/>
        </w:rPr>
        <w:t>三、参赛要求</w:t>
      </w:r>
    </w:p>
    <w:p w:rsidR="00A13519" w:rsidRPr="00064B3B" w:rsidRDefault="00A13519" w:rsidP="00F60F0E">
      <w:pPr>
        <w:spacing w:line="560" w:lineRule="exact"/>
        <w:ind w:firstLineChars="200" w:firstLine="624"/>
        <w:rPr>
          <w:rFonts w:eastAsia="仿宋_GB2312"/>
          <w:spacing w:val="-4"/>
          <w:sz w:val="32"/>
          <w:szCs w:val="32"/>
        </w:rPr>
      </w:pPr>
      <w:r w:rsidRPr="00064B3B">
        <w:rPr>
          <w:rFonts w:eastAsia="仿宋_GB2312"/>
          <w:spacing w:val="-4"/>
          <w:sz w:val="32"/>
          <w:szCs w:val="32"/>
        </w:rPr>
        <w:t>大赛分为语言文字知识及书法常识评测、书法作品评比两部分。</w:t>
      </w:r>
    </w:p>
    <w:p w:rsidR="00A13519" w:rsidRPr="00064B3B" w:rsidRDefault="00A13519" w:rsidP="00482AE5">
      <w:pPr>
        <w:spacing w:line="560" w:lineRule="exact"/>
        <w:ind w:firstLineChars="200" w:firstLine="643"/>
        <w:rPr>
          <w:rFonts w:eastAsia="楷体"/>
          <w:b/>
          <w:sz w:val="32"/>
          <w:szCs w:val="32"/>
        </w:rPr>
      </w:pPr>
      <w:r w:rsidRPr="00064B3B">
        <w:rPr>
          <w:rFonts w:eastAsia="楷体"/>
          <w:b/>
          <w:sz w:val="32"/>
          <w:szCs w:val="32"/>
        </w:rPr>
        <w:t>（一）语言文字知识及书法常识评测</w:t>
      </w:r>
    </w:p>
    <w:p w:rsidR="00A13519" w:rsidRPr="00064B3B" w:rsidRDefault="00A13519" w:rsidP="00F60F0E">
      <w:pPr>
        <w:spacing w:line="560" w:lineRule="exact"/>
        <w:ind w:firstLineChars="200" w:firstLine="640"/>
        <w:rPr>
          <w:rFonts w:eastAsia="仿宋_GB2312"/>
          <w:sz w:val="32"/>
          <w:szCs w:val="32"/>
        </w:rPr>
      </w:pPr>
      <w:r w:rsidRPr="00064B3B">
        <w:rPr>
          <w:rFonts w:eastAsia="仿宋_GB2312"/>
          <w:sz w:val="32"/>
          <w:szCs w:val="32"/>
        </w:rPr>
        <w:lastRenderedPageBreak/>
        <w:t>参赛者首先须进行语言文字知识及书法常识评测。评测内容包括汉字听写、笔画笔顺、成语辨析、古诗文联句、书法常识问答等题型。</w:t>
      </w:r>
    </w:p>
    <w:p w:rsidR="00A13519" w:rsidRPr="00064B3B" w:rsidRDefault="00A13519" w:rsidP="00482AE5">
      <w:pPr>
        <w:spacing w:line="560" w:lineRule="exact"/>
        <w:ind w:firstLineChars="200" w:firstLine="643"/>
        <w:rPr>
          <w:rFonts w:eastAsia="楷体"/>
          <w:b/>
          <w:sz w:val="32"/>
          <w:szCs w:val="32"/>
        </w:rPr>
      </w:pPr>
      <w:r w:rsidRPr="00064B3B">
        <w:rPr>
          <w:rFonts w:eastAsia="楷体"/>
          <w:b/>
          <w:sz w:val="32"/>
          <w:szCs w:val="32"/>
        </w:rPr>
        <w:t>（二）书法作品评比</w:t>
      </w:r>
    </w:p>
    <w:p w:rsidR="00A13519" w:rsidRPr="00064B3B" w:rsidRDefault="00A13519" w:rsidP="00F60F0E">
      <w:pPr>
        <w:spacing w:line="560" w:lineRule="exact"/>
        <w:ind w:firstLineChars="200" w:firstLine="640"/>
        <w:rPr>
          <w:rFonts w:eastAsia="仿宋_GB2312"/>
          <w:sz w:val="32"/>
          <w:szCs w:val="32"/>
        </w:rPr>
      </w:pPr>
      <w:r w:rsidRPr="00064B3B">
        <w:rPr>
          <w:rFonts w:eastAsia="仿宋_GB2312"/>
          <w:sz w:val="32"/>
          <w:szCs w:val="32"/>
        </w:rPr>
        <w:t>1.</w:t>
      </w:r>
      <w:r w:rsidRPr="00064B3B">
        <w:rPr>
          <w:rFonts w:eastAsia="仿宋_GB2312"/>
          <w:sz w:val="32"/>
          <w:szCs w:val="32"/>
        </w:rPr>
        <w:t>内容要求</w:t>
      </w:r>
    </w:p>
    <w:p w:rsidR="00A13519" w:rsidRPr="00064B3B" w:rsidRDefault="00A13519" w:rsidP="00F60F0E">
      <w:pPr>
        <w:spacing w:line="560" w:lineRule="exact"/>
        <w:ind w:firstLineChars="200" w:firstLine="640"/>
        <w:rPr>
          <w:rFonts w:eastAsia="仿宋_GB2312"/>
          <w:sz w:val="32"/>
          <w:szCs w:val="32"/>
        </w:rPr>
      </w:pPr>
      <w:r w:rsidRPr="00064B3B">
        <w:rPr>
          <w:rFonts w:eastAsia="仿宋_GB2312"/>
          <w:sz w:val="32"/>
          <w:szCs w:val="32"/>
        </w:rPr>
        <w:t>书写能够反映中华优秀传统文化、革命文化和社会主义先进文化的中华经典诗文、中国成语、警句或中华古今名人名言，以及展现全面建成小康社会成就和打赢疫情防控阻击战正能量的内容。</w:t>
      </w:r>
    </w:p>
    <w:p w:rsidR="00A13519" w:rsidRPr="00064B3B" w:rsidRDefault="00A13519" w:rsidP="00F60F0E">
      <w:pPr>
        <w:spacing w:line="560" w:lineRule="exact"/>
        <w:ind w:firstLineChars="200" w:firstLine="640"/>
        <w:rPr>
          <w:rFonts w:eastAsia="仿宋_GB2312"/>
          <w:sz w:val="32"/>
          <w:szCs w:val="32"/>
        </w:rPr>
      </w:pPr>
      <w:r w:rsidRPr="00064B3B">
        <w:rPr>
          <w:rFonts w:eastAsia="仿宋_GB2312"/>
          <w:sz w:val="32"/>
          <w:szCs w:val="32"/>
        </w:rPr>
        <w:t>硬笔类作品以《通用规范汉字表》为依据，字体要求使用楷书或行书；软笔类作品因艺术表达需要可使用繁体字及经典碑帖中所见的写法，字体不限。</w:t>
      </w:r>
    </w:p>
    <w:p w:rsidR="00A13519" w:rsidRPr="00064B3B" w:rsidRDefault="00A13519" w:rsidP="00F60F0E">
      <w:pPr>
        <w:spacing w:line="560" w:lineRule="exact"/>
        <w:ind w:firstLineChars="200" w:firstLine="640"/>
        <w:rPr>
          <w:rFonts w:eastAsia="仿宋_GB2312"/>
          <w:sz w:val="32"/>
          <w:szCs w:val="32"/>
        </w:rPr>
      </w:pPr>
      <w:r w:rsidRPr="00064B3B">
        <w:rPr>
          <w:rFonts w:eastAsia="仿宋_GB2312"/>
          <w:sz w:val="32"/>
          <w:szCs w:val="32"/>
        </w:rPr>
        <w:t>2.</w:t>
      </w:r>
      <w:r w:rsidRPr="00064B3B">
        <w:rPr>
          <w:rFonts w:eastAsia="仿宋_GB2312"/>
          <w:sz w:val="32"/>
          <w:szCs w:val="32"/>
        </w:rPr>
        <w:t>形式要求</w:t>
      </w:r>
    </w:p>
    <w:p w:rsidR="00A13519" w:rsidRPr="00064B3B" w:rsidRDefault="00A13519" w:rsidP="00F60F0E">
      <w:pPr>
        <w:spacing w:line="560" w:lineRule="exact"/>
        <w:ind w:firstLineChars="200" w:firstLine="640"/>
        <w:rPr>
          <w:rFonts w:eastAsia="仿宋_GB2312"/>
          <w:sz w:val="32"/>
          <w:szCs w:val="32"/>
        </w:rPr>
      </w:pPr>
      <w:r w:rsidRPr="00064B3B">
        <w:rPr>
          <w:rFonts w:eastAsia="仿宋_GB2312"/>
          <w:sz w:val="32"/>
          <w:szCs w:val="32"/>
        </w:rPr>
        <w:t>硬笔类作品用纸规格不超过</w:t>
      </w:r>
      <w:r w:rsidRPr="00064B3B">
        <w:rPr>
          <w:rFonts w:eastAsia="仿宋_GB2312"/>
          <w:sz w:val="32"/>
          <w:szCs w:val="32"/>
        </w:rPr>
        <w:t>A3</w:t>
      </w:r>
      <w:r w:rsidRPr="00064B3B">
        <w:rPr>
          <w:rFonts w:eastAsia="仿宋_GB2312"/>
          <w:sz w:val="32"/>
          <w:szCs w:val="32"/>
        </w:rPr>
        <w:t>纸大小（即</w:t>
      </w:r>
      <w:r w:rsidRPr="00064B3B">
        <w:rPr>
          <w:rFonts w:eastAsia="仿宋_GB2312"/>
          <w:sz w:val="32"/>
          <w:szCs w:val="32"/>
        </w:rPr>
        <w:t>29.7cm×42cm</w:t>
      </w:r>
      <w:r w:rsidRPr="00064B3B">
        <w:rPr>
          <w:rFonts w:eastAsia="仿宋_GB2312"/>
          <w:sz w:val="32"/>
          <w:szCs w:val="32"/>
        </w:rPr>
        <w:t>以内）。软笔类作品用纸规格为四尺三裁至六尺整张宣纸（即</w:t>
      </w:r>
      <w:r w:rsidRPr="00064B3B">
        <w:rPr>
          <w:rFonts w:eastAsia="仿宋_GB2312"/>
          <w:sz w:val="32"/>
          <w:szCs w:val="32"/>
        </w:rPr>
        <w:t>46cm×69cm</w:t>
      </w:r>
      <w:r w:rsidRPr="00064B3B">
        <w:rPr>
          <w:rFonts w:eastAsia="仿宋_GB2312"/>
          <w:sz w:val="32"/>
          <w:szCs w:val="32"/>
        </w:rPr>
        <w:t>～</w:t>
      </w:r>
      <w:r w:rsidRPr="00064B3B">
        <w:rPr>
          <w:rFonts w:eastAsia="仿宋_GB2312"/>
          <w:sz w:val="32"/>
          <w:szCs w:val="32"/>
        </w:rPr>
        <w:t>95cm×180cm</w:t>
      </w:r>
      <w:r w:rsidRPr="00064B3B">
        <w:rPr>
          <w:rFonts w:eastAsia="仿宋_GB2312"/>
          <w:sz w:val="32"/>
          <w:szCs w:val="32"/>
        </w:rPr>
        <w:t>），一律为竖式，手卷、册页不在征集之内，作品一律不得托裱。请在作品右下方背面用铅笔以正楷字体标明参赛者组别、姓名、性别、年龄、身份证号、通讯地址等信息。</w:t>
      </w:r>
    </w:p>
    <w:p w:rsidR="00A13519" w:rsidRPr="00064B3B" w:rsidRDefault="00A13519" w:rsidP="00F60F0E">
      <w:pPr>
        <w:spacing w:line="560" w:lineRule="exact"/>
        <w:ind w:firstLineChars="200" w:firstLine="640"/>
        <w:rPr>
          <w:rFonts w:eastAsia="仿宋_GB2312"/>
          <w:sz w:val="32"/>
          <w:szCs w:val="32"/>
        </w:rPr>
      </w:pPr>
      <w:r w:rsidRPr="00064B3B">
        <w:rPr>
          <w:rFonts w:eastAsia="仿宋_GB2312"/>
          <w:sz w:val="32"/>
          <w:szCs w:val="32"/>
        </w:rPr>
        <w:t>3.</w:t>
      </w:r>
      <w:r w:rsidRPr="00064B3B">
        <w:rPr>
          <w:rFonts w:eastAsia="仿宋_GB2312"/>
          <w:sz w:val="32"/>
          <w:szCs w:val="32"/>
        </w:rPr>
        <w:t>提交要求</w:t>
      </w:r>
    </w:p>
    <w:p w:rsidR="00A13519" w:rsidRPr="00064B3B" w:rsidRDefault="00A13519" w:rsidP="00F60F0E">
      <w:pPr>
        <w:spacing w:line="560" w:lineRule="exact"/>
        <w:ind w:firstLineChars="200" w:firstLine="640"/>
        <w:rPr>
          <w:rFonts w:eastAsia="仿宋_GB2312"/>
          <w:sz w:val="32"/>
          <w:szCs w:val="32"/>
        </w:rPr>
      </w:pPr>
      <w:r w:rsidRPr="00064B3B">
        <w:rPr>
          <w:rFonts w:eastAsia="仿宋_GB2312"/>
          <w:sz w:val="32"/>
          <w:szCs w:val="32"/>
        </w:rPr>
        <w:t>（</w:t>
      </w:r>
      <w:r w:rsidRPr="00064B3B">
        <w:rPr>
          <w:rFonts w:eastAsia="仿宋_GB2312"/>
          <w:sz w:val="32"/>
          <w:szCs w:val="32"/>
        </w:rPr>
        <w:t>1</w:t>
      </w:r>
      <w:r w:rsidRPr="00064B3B">
        <w:rPr>
          <w:rFonts w:eastAsia="仿宋_GB2312"/>
          <w:sz w:val="32"/>
          <w:szCs w:val="32"/>
        </w:rPr>
        <w:t>）准确填写个人相关信息，选择正确组别。每人限报</w:t>
      </w:r>
      <w:r w:rsidRPr="00064B3B">
        <w:rPr>
          <w:rFonts w:eastAsia="仿宋_GB2312"/>
          <w:sz w:val="32"/>
          <w:szCs w:val="32"/>
        </w:rPr>
        <w:t>1</w:t>
      </w:r>
      <w:r w:rsidRPr="00064B3B">
        <w:rPr>
          <w:rFonts w:eastAsia="仿宋_GB2312"/>
          <w:sz w:val="32"/>
          <w:szCs w:val="32"/>
        </w:rPr>
        <w:t>件硬笔或软笔作品。</w:t>
      </w:r>
    </w:p>
    <w:p w:rsidR="00A13519" w:rsidRPr="00064B3B" w:rsidRDefault="00A13519" w:rsidP="00F60F0E">
      <w:pPr>
        <w:spacing w:line="560" w:lineRule="exact"/>
        <w:ind w:firstLineChars="200" w:firstLine="640"/>
        <w:rPr>
          <w:rFonts w:eastAsia="仿宋_GB2312"/>
          <w:sz w:val="32"/>
          <w:szCs w:val="32"/>
        </w:rPr>
      </w:pPr>
      <w:r w:rsidRPr="00064B3B">
        <w:rPr>
          <w:rFonts w:eastAsia="仿宋_GB2312"/>
          <w:sz w:val="32"/>
          <w:szCs w:val="32"/>
        </w:rPr>
        <w:t>（</w:t>
      </w:r>
      <w:r w:rsidRPr="00064B3B">
        <w:rPr>
          <w:rFonts w:eastAsia="仿宋_GB2312"/>
          <w:sz w:val="32"/>
          <w:szCs w:val="32"/>
        </w:rPr>
        <w:t>2</w:t>
      </w:r>
      <w:r w:rsidRPr="00064B3B">
        <w:rPr>
          <w:rFonts w:eastAsia="仿宋_GB2312"/>
          <w:sz w:val="32"/>
          <w:szCs w:val="32"/>
        </w:rPr>
        <w:t>）上传作品：硬笔作品上传分辨率为</w:t>
      </w:r>
      <w:r w:rsidRPr="00064B3B">
        <w:rPr>
          <w:rFonts w:eastAsia="仿宋_GB2312"/>
          <w:sz w:val="32"/>
          <w:szCs w:val="32"/>
        </w:rPr>
        <w:t xml:space="preserve">300DPI </w:t>
      </w:r>
      <w:r w:rsidRPr="00064B3B">
        <w:rPr>
          <w:rFonts w:eastAsia="仿宋_GB2312"/>
          <w:sz w:val="32"/>
          <w:szCs w:val="32"/>
        </w:rPr>
        <w:t>以上的扫描图片，软笔作品</w:t>
      </w:r>
      <w:proofErr w:type="gramStart"/>
      <w:r w:rsidRPr="00064B3B">
        <w:rPr>
          <w:rFonts w:eastAsia="仿宋_GB2312"/>
          <w:sz w:val="32"/>
          <w:szCs w:val="32"/>
        </w:rPr>
        <w:t>上传高清</w:t>
      </w:r>
      <w:proofErr w:type="gramEnd"/>
      <w:r w:rsidRPr="00064B3B">
        <w:rPr>
          <w:rFonts w:eastAsia="仿宋_GB2312"/>
          <w:sz w:val="32"/>
          <w:szCs w:val="32"/>
        </w:rPr>
        <w:t>照片，图片格式为</w:t>
      </w:r>
      <w:r w:rsidRPr="00064B3B">
        <w:rPr>
          <w:rFonts w:eastAsia="仿宋_GB2312"/>
          <w:sz w:val="32"/>
          <w:szCs w:val="32"/>
        </w:rPr>
        <w:t>JPG</w:t>
      </w:r>
      <w:r w:rsidRPr="00064B3B">
        <w:rPr>
          <w:rFonts w:eastAsia="仿宋_GB2312"/>
          <w:sz w:val="32"/>
          <w:szCs w:val="32"/>
        </w:rPr>
        <w:t>，图</w:t>
      </w:r>
      <w:r w:rsidRPr="00064B3B">
        <w:rPr>
          <w:rFonts w:eastAsia="仿宋_GB2312"/>
          <w:sz w:val="32"/>
          <w:szCs w:val="32"/>
        </w:rPr>
        <w:lastRenderedPageBreak/>
        <w:t>片大小为</w:t>
      </w:r>
      <w:r w:rsidRPr="00064B3B">
        <w:rPr>
          <w:rFonts w:eastAsia="仿宋_GB2312"/>
          <w:sz w:val="32"/>
          <w:szCs w:val="32"/>
        </w:rPr>
        <w:t>2M</w:t>
      </w:r>
      <w:r w:rsidRPr="00064B3B">
        <w:rPr>
          <w:rFonts w:eastAsia="仿宋_GB2312"/>
          <w:sz w:val="32"/>
          <w:szCs w:val="32"/>
        </w:rPr>
        <w:t>～</w:t>
      </w:r>
      <w:r w:rsidRPr="00064B3B">
        <w:rPr>
          <w:rFonts w:eastAsia="仿宋_GB2312"/>
          <w:sz w:val="32"/>
          <w:szCs w:val="32"/>
        </w:rPr>
        <w:t>10M</w:t>
      </w:r>
      <w:r w:rsidRPr="00064B3B">
        <w:rPr>
          <w:rFonts w:eastAsia="仿宋_GB2312"/>
          <w:sz w:val="32"/>
          <w:szCs w:val="32"/>
        </w:rPr>
        <w:t>，能体现作品整体效果与细节特点。</w:t>
      </w:r>
    </w:p>
    <w:p w:rsidR="00A13519" w:rsidRPr="00064B3B" w:rsidRDefault="00A13519" w:rsidP="00F60F0E">
      <w:pPr>
        <w:adjustRightInd w:val="0"/>
        <w:spacing w:line="560" w:lineRule="exact"/>
        <w:ind w:firstLineChars="200" w:firstLine="640"/>
        <w:rPr>
          <w:rFonts w:eastAsia="黑体"/>
          <w:sz w:val="32"/>
          <w:szCs w:val="32"/>
        </w:rPr>
      </w:pPr>
      <w:r w:rsidRPr="00064B3B">
        <w:rPr>
          <w:rFonts w:eastAsia="黑体"/>
          <w:sz w:val="32"/>
          <w:szCs w:val="32"/>
        </w:rPr>
        <w:t>四、赛程安排</w:t>
      </w:r>
    </w:p>
    <w:p w:rsidR="00A13519" w:rsidRPr="00064B3B" w:rsidRDefault="00A13519" w:rsidP="00482AE5">
      <w:pPr>
        <w:spacing w:line="560" w:lineRule="exact"/>
        <w:ind w:firstLineChars="200" w:firstLine="643"/>
        <w:rPr>
          <w:rFonts w:eastAsia="楷体"/>
          <w:b/>
          <w:sz w:val="32"/>
          <w:szCs w:val="32"/>
        </w:rPr>
      </w:pPr>
      <w:r w:rsidRPr="00064B3B">
        <w:rPr>
          <w:rFonts w:eastAsia="楷体"/>
          <w:b/>
          <w:sz w:val="32"/>
          <w:szCs w:val="32"/>
        </w:rPr>
        <w:t>（一）提交作品：</w:t>
      </w:r>
      <w:r w:rsidRPr="00064B3B">
        <w:rPr>
          <w:rFonts w:eastAsia="楷体"/>
          <w:b/>
          <w:sz w:val="32"/>
          <w:szCs w:val="32"/>
        </w:rPr>
        <w:t>5</w:t>
      </w:r>
      <w:r w:rsidRPr="00064B3B">
        <w:rPr>
          <w:rFonts w:eastAsia="楷体"/>
          <w:b/>
          <w:sz w:val="32"/>
          <w:szCs w:val="32"/>
        </w:rPr>
        <w:t>月</w:t>
      </w:r>
      <w:r w:rsidRPr="00064B3B">
        <w:rPr>
          <w:rFonts w:eastAsia="楷体"/>
          <w:b/>
          <w:sz w:val="32"/>
          <w:szCs w:val="32"/>
        </w:rPr>
        <w:t>10</w:t>
      </w:r>
      <w:r w:rsidRPr="00064B3B">
        <w:rPr>
          <w:rFonts w:eastAsia="楷体"/>
          <w:b/>
          <w:sz w:val="32"/>
          <w:szCs w:val="32"/>
        </w:rPr>
        <w:t>日</w:t>
      </w:r>
      <w:r w:rsidR="0094113A" w:rsidRPr="00064B3B">
        <w:rPr>
          <w:rFonts w:eastAsia="楷体"/>
          <w:b/>
          <w:sz w:val="32"/>
          <w:szCs w:val="32"/>
        </w:rPr>
        <w:t>～</w:t>
      </w:r>
      <w:r w:rsidRPr="00064B3B">
        <w:rPr>
          <w:rFonts w:eastAsia="楷体"/>
          <w:b/>
          <w:sz w:val="32"/>
          <w:szCs w:val="32"/>
        </w:rPr>
        <w:t>7</w:t>
      </w:r>
      <w:r w:rsidRPr="00064B3B">
        <w:rPr>
          <w:rFonts w:eastAsia="楷体"/>
          <w:b/>
          <w:sz w:val="32"/>
          <w:szCs w:val="32"/>
        </w:rPr>
        <w:t>月</w:t>
      </w:r>
      <w:r w:rsidR="00B27D24" w:rsidRPr="00064B3B">
        <w:rPr>
          <w:rFonts w:eastAsia="楷体"/>
          <w:b/>
          <w:sz w:val="32"/>
          <w:szCs w:val="32"/>
        </w:rPr>
        <w:t>2</w:t>
      </w:r>
      <w:r w:rsidRPr="00064B3B">
        <w:rPr>
          <w:rFonts w:eastAsia="楷体"/>
          <w:b/>
          <w:sz w:val="32"/>
          <w:szCs w:val="32"/>
        </w:rPr>
        <w:t>0</w:t>
      </w:r>
      <w:r w:rsidRPr="00064B3B">
        <w:rPr>
          <w:rFonts w:eastAsia="楷体"/>
          <w:b/>
          <w:sz w:val="32"/>
          <w:szCs w:val="32"/>
        </w:rPr>
        <w:t>日</w:t>
      </w:r>
    </w:p>
    <w:p w:rsidR="00A13519" w:rsidRPr="00064B3B" w:rsidRDefault="00A13519" w:rsidP="00F60F0E">
      <w:pPr>
        <w:spacing w:line="560" w:lineRule="exact"/>
        <w:ind w:firstLineChars="200" w:firstLine="640"/>
        <w:rPr>
          <w:rFonts w:eastAsia="仿宋_GB2312"/>
          <w:sz w:val="32"/>
          <w:szCs w:val="32"/>
        </w:rPr>
      </w:pPr>
      <w:r w:rsidRPr="00064B3B">
        <w:rPr>
          <w:rFonts w:eastAsia="仿宋_GB2312"/>
          <w:bCs/>
          <w:sz w:val="32"/>
          <w:szCs w:val="32"/>
        </w:rPr>
        <w:t>1.</w:t>
      </w:r>
      <w:r w:rsidRPr="00064B3B">
        <w:rPr>
          <w:rFonts w:eastAsia="仿宋_GB2312"/>
          <w:bCs/>
          <w:sz w:val="32"/>
          <w:szCs w:val="32"/>
        </w:rPr>
        <w:t>语言文字知识及书法常识评测</w:t>
      </w:r>
    </w:p>
    <w:p w:rsidR="00A13519" w:rsidRPr="00064B3B" w:rsidRDefault="00A13519" w:rsidP="00F60F0E">
      <w:pPr>
        <w:spacing w:line="560" w:lineRule="exact"/>
        <w:ind w:firstLineChars="200" w:firstLine="640"/>
        <w:rPr>
          <w:rFonts w:eastAsia="仿宋_GB2312"/>
          <w:sz w:val="32"/>
          <w:szCs w:val="32"/>
        </w:rPr>
      </w:pPr>
      <w:smartTag w:uri="urn:schemas-microsoft-com:office:smarttags" w:element="chsdate">
        <w:smartTagPr>
          <w:attr w:name="IsROCDate" w:val="False"/>
          <w:attr w:name="IsLunarDate" w:val="False"/>
          <w:attr w:name="Day" w:val="10"/>
          <w:attr w:name="Month" w:val="5"/>
          <w:attr w:name="Year" w:val="2020"/>
        </w:smartTagPr>
        <w:r w:rsidRPr="00064B3B">
          <w:rPr>
            <w:rFonts w:eastAsia="仿宋_GB2312"/>
            <w:sz w:val="32"/>
            <w:szCs w:val="32"/>
          </w:rPr>
          <w:t>5</w:t>
        </w:r>
        <w:r w:rsidRPr="00064B3B">
          <w:rPr>
            <w:rFonts w:eastAsia="仿宋_GB2312"/>
            <w:sz w:val="32"/>
            <w:szCs w:val="32"/>
          </w:rPr>
          <w:t>月</w:t>
        </w:r>
        <w:r w:rsidRPr="00064B3B">
          <w:rPr>
            <w:rFonts w:eastAsia="仿宋_GB2312"/>
            <w:sz w:val="32"/>
            <w:szCs w:val="32"/>
          </w:rPr>
          <w:t>10</w:t>
        </w:r>
        <w:r w:rsidRPr="00064B3B">
          <w:rPr>
            <w:rFonts w:eastAsia="仿宋_GB2312"/>
            <w:sz w:val="32"/>
            <w:szCs w:val="32"/>
          </w:rPr>
          <w:t>日</w:t>
        </w:r>
      </w:smartTag>
      <w:r w:rsidRPr="00064B3B">
        <w:rPr>
          <w:rFonts w:eastAsia="仿宋_GB2312"/>
          <w:sz w:val="32"/>
          <w:szCs w:val="32"/>
        </w:rPr>
        <w:t>开始，参赛者可登录中华经典</w:t>
      </w:r>
      <w:proofErr w:type="gramStart"/>
      <w:r w:rsidRPr="00064B3B">
        <w:rPr>
          <w:rFonts w:eastAsia="仿宋_GB2312"/>
          <w:sz w:val="32"/>
          <w:szCs w:val="32"/>
        </w:rPr>
        <w:t>诵写讲大赛</w:t>
      </w:r>
      <w:proofErr w:type="gramEnd"/>
      <w:r w:rsidRPr="00064B3B">
        <w:rPr>
          <w:rFonts w:eastAsia="仿宋_GB2312"/>
          <w:sz w:val="32"/>
          <w:szCs w:val="32"/>
        </w:rPr>
        <w:t>网站（</w:t>
      </w:r>
      <w:r w:rsidRPr="00064B3B">
        <w:rPr>
          <w:rFonts w:eastAsia="仿宋_GB2312"/>
          <w:sz w:val="32"/>
          <w:szCs w:val="32"/>
        </w:rPr>
        <w:t>www.jingdiansxj.cn</w:t>
      </w:r>
      <w:r w:rsidRPr="00064B3B">
        <w:rPr>
          <w:rFonts w:eastAsia="仿宋_GB2312"/>
          <w:sz w:val="32"/>
          <w:szCs w:val="32"/>
        </w:rPr>
        <w:t>）报名，并进行语言文字知识及书法常识评测（可测试</w:t>
      </w:r>
      <w:r w:rsidRPr="00064B3B">
        <w:rPr>
          <w:rFonts w:eastAsia="仿宋_GB2312"/>
          <w:sz w:val="32"/>
          <w:szCs w:val="32"/>
        </w:rPr>
        <w:t>3</w:t>
      </w:r>
      <w:r w:rsidRPr="00064B3B">
        <w:rPr>
          <w:rFonts w:eastAsia="仿宋_GB2312"/>
          <w:sz w:val="32"/>
          <w:szCs w:val="32"/>
        </w:rPr>
        <w:t>次，系统确定最高分为最终成绩，</w:t>
      </w:r>
      <w:r w:rsidRPr="00064B3B">
        <w:rPr>
          <w:rFonts w:eastAsia="仿宋_GB2312"/>
          <w:sz w:val="32"/>
          <w:szCs w:val="32"/>
        </w:rPr>
        <w:t>60</w:t>
      </w:r>
      <w:r w:rsidRPr="00064B3B">
        <w:rPr>
          <w:rFonts w:eastAsia="仿宋_GB2312"/>
          <w:sz w:val="32"/>
          <w:szCs w:val="32"/>
        </w:rPr>
        <w:t>分以上合格）。</w:t>
      </w:r>
    </w:p>
    <w:p w:rsidR="00A13519" w:rsidRPr="00064B3B" w:rsidRDefault="00A13519" w:rsidP="00F60F0E">
      <w:pPr>
        <w:adjustRightInd w:val="0"/>
        <w:snapToGrid w:val="0"/>
        <w:spacing w:line="560" w:lineRule="exact"/>
        <w:ind w:firstLineChars="200" w:firstLine="640"/>
        <w:rPr>
          <w:rFonts w:eastAsia="仿宋_GB2312"/>
          <w:bCs/>
          <w:sz w:val="32"/>
          <w:szCs w:val="32"/>
        </w:rPr>
      </w:pPr>
      <w:r w:rsidRPr="00064B3B">
        <w:rPr>
          <w:rFonts w:eastAsia="仿宋_GB2312"/>
          <w:bCs/>
          <w:sz w:val="32"/>
          <w:szCs w:val="32"/>
        </w:rPr>
        <w:t>2.</w:t>
      </w:r>
      <w:r w:rsidRPr="00064B3B">
        <w:rPr>
          <w:rFonts w:eastAsia="仿宋_GB2312"/>
          <w:bCs/>
          <w:sz w:val="32"/>
          <w:szCs w:val="32"/>
        </w:rPr>
        <w:t>书法作品评比</w:t>
      </w:r>
    </w:p>
    <w:p w:rsidR="00A13519" w:rsidRPr="00064B3B" w:rsidRDefault="00A13519" w:rsidP="00F60F0E">
      <w:pPr>
        <w:numPr>
          <w:ilvl w:val="255"/>
          <w:numId w:val="0"/>
        </w:numPr>
        <w:adjustRightInd w:val="0"/>
        <w:snapToGrid w:val="0"/>
        <w:spacing w:line="560" w:lineRule="exact"/>
        <w:ind w:firstLineChars="200" w:firstLine="640"/>
        <w:rPr>
          <w:rFonts w:eastAsia="仿宋_GB2312"/>
          <w:sz w:val="32"/>
          <w:szCs w:val="32"/>
        </w:rPr>
      </w:pPr>
      <w:r w:rsidRPr="00064B3B">
        <w:rPr>
          <w:rFonts w:eastAsia="仿宋_GB2312"/>
          <w:sz w:val="32"/>
          <w:szCs w:val="32"/>
        </w:rPr>
        <w:t>语言文字知识及书法常识评测合格者，通过大赛网站于</w:t>
      </w:r>
      <w:r w:rsidRPr="00064B3B">
        <w:rPr>
          <w:rFonts w:eastAsia="仿宋_GB2312"/>
          <w:sz w:val="32"/>
          <w:szCs w:val="32"/>
        </w:rPr>
        <w:t>7</w:t>
      </w:r>
      <w:r w:rsidRPr="00064B3B">
        <w:rPr>
          <w:rFonts w:eastAsia="仿宋_GB2312"/>
          <w:sz w:val="32"/>
          <w:szCs w:val="32"/>
        </w:rPr>
        <w:t>月</w:t>
      </w:r>
      <w:r w:rsidR="00B27D24" w:rsidRPr="00064B3B">
        <w:rPr>
          <w:rFonts w:eastAsia="仿宋_GB2312"/>
          <w:sz w:val="32"/>
          <w:szCs w:val="32"/>
        </w:rPr>
        <w:t>2</w:t>
      </w:r>
      <w:r w:rsidRPr="00064B3B">
        <w:rPr>
          <w:rFonts w:eastAsia="仿宋_GB2312"/>
          <w:sz w:val="32"/>
          <w:szCs w:val="32"/>
        </w:rPr>
        <w:t>0</w:t>
      </w:r>
      <w:r w:rsidRPr="00064B3B">
        <w:rPr>
          <w:rFonts w:eastAsia="仿宋_GB2312"/>
          <w:sz w:val="32"/>
          <w:szCs w:val="32"/>
        </w:rPr>
        <w:t>日前上传书法作品。</w:t>
      </w:r>
    </w:p>
    <w:p w:rsidR="00A13519" w:rsidRPr="00064B3B" w:rsidRDefault="00A13519" w:rsidP="00482AE5">
      <w:pPr>
        <w:spacing w:line="560" w:lineRule="exact"/>
        <w:ind w:firstLineChars="200" w:firstLine="643"/>
        <w:rPr>
          <w:rFonts w:eastAsia="楷体"/>
          <w:b/>
          <w:sz w:val="32"/>
          <w:szCs w:val="32"/>
        </w:rPr>
      </w:pPr>
      <w:r w:rsidRPr="00064B3B">
        <w:rPr>
          <w:rFonts w:eastAsia="楷体"/>
          <w:b/>
          <w:sz w:val="32"/>
          <w:szCs w:val="32"/>
        </w:rPr>
        <w:t>（二）初赛评审：</w:t>
      </w:r>
      <w:r w:rsidRPr="00064B3B">
        <w:rPr>
          <w:rFonts w:eastAsia="楷体"/>
          <w:b/>
          <w:sz w:val="32"/>
          <w:szCs w:val="32"/>
        </w:rPr>
        <w:t>7</w:t>
      </w:r>
      <w:r w:rsidRPr="00064B3B">
        <w:rPr>
          <w:rFonts w:eastAsia="楷体"/>
          <w:b/>
          <w:sz w:val="32"/>
          <w:szCs w:val="32"/>
        </w:rPr>
        <w:t>月</w:t>
      </w:r>
      <w:r w:rsidR="00B27D24" w:rsidRPr="00064B3B">
        <w:rPr>
          <w:rFonts w:eastAsia="楷体"/>
          <w:b/>
          <w:sz w:val="32"/>
          <w:szCs w:val="32"/>
        </w:rPr>
        <w:t>21</w:t>
      </w:r>
      <w:r w:rsidRPr="00064B3B">
        <w:rPr>
          <w:rFonts w:eastAsia="楷体"/>
          <w:b/>
          <w:sz w:val="32"/>
          <w:szCs w:val="32"/>
        </w:rPr>
        <w:t>日</w:t>
      </w:r>
      <w:r w:rsidR="0094113A" w:rsidRPr="00064B3B">
        <w:rPr>
          <w:rFonts w:eastAsia="楷体"/>
          <w:b/>
          <w:sz w:val="32"/>
          <w:szCs w:val="32"/>
        </w:rPr>
        <w:t>～</w:t>
      </w:r>
      <w:r w:rsidRPr="00064B3B">
        <w:rPr>
          <w:rFonts w:eastAsia="楷体"/>
          <w:b/>
          <w:sz w:val="32"/>
          <w:szCs w:val="32"/>
        </w:rPr>
        <w:t>8</w:t>
      </w:r>
      <w:r w:rsidRPr="00064B3B">
        <w:rPr>
          <w:rFonts w:eastAsia="楷体"/>
          <w:b/>
          <w:sz w:val="32"/>
          <w:szCs w:val="32"/>
        </w:rPr>
        <w:t>月</w:t>
      </w:r>
      <w:r w:rsidR="003F7905" w:rsidRPr="00064B3B">
        <w:rPr>
          <w:rFonts w:eastAsia="楷体"/>
          <w:b/>
          <w:sz w:val="32"/>
          <w:szCs w:val="32"/>
        </w:rPr>
        <w:t>2</w:t>
      </w:r>
      <w:r w:rsidR="00B27D24" w:rsidRPr="00064B3B">
        <w:rPr>
          <w:rFonts w:eastAsia="楷体"/>
          <w:b/>
          <w:sz w:val="32"/>
          <w:szCs w:val="32"/>
        </w:rPr>
        <w:t>0</w:t>
      </w:r>
      <w:r w:rsidRPr="00064B3B">
        <w:rPr>
          <w:rFonts w:eastAsia="楷体"/>
          <w:b/>
          <w:sz w:val="32"/>
          <w:szCs w:val="32"/>
        </w:rPr>
        <w:t>日</w:t>
      </w:r>
    </w:p>
    <w:p w:rsidR="006B0910" w:rsidRPr="00064B3B" w:rsidRDefault="00A13519" w:rsidP="00F60F0E">
      <w:pPr>
        <w:spacing w:line="560" w:lineRule="exact"/>
        <w:ind w:firstLineChars="200" w:firstLine="640"/>
        <w:rPr>
          <w:rFonts w:eastAsia="仿宋_GB2312"/>
          <w:sz w:val="32"/>
          <w:szCs w:val="32"/>
        </w:rPr>
      </w:pPr>
      <w:r w:rsidRPr="00064B3B">
        <w:rPr>
          <w:rFonts w:eastAsia="仿宋_GB2312"/>
          <w:sz w:val="32"/>
          <w:szCs w:val="32"/>
        </w:rPr>
        <w:t>专家线上评审，综合</w:t>
      </w:r>
      <w:r w:rsidRPr="00064B3B">
        <w:rPr>
          <w:rFonts w:eastAsia="仿宋_GB2312"/>
          <w:bCs/>
          <w:sz w:val="32"/>
          <w:szCs w:val="32"/>
        </w:rPr>
        <w:t>语言文字知识及书法常识</w:t>
      </w:r>
      <w:r w:rsidRPr="00064B3B">
        <w:rPr>
          <w:rFonts w:eastAsia="仿宋_GB2312"/>
          <w:sz w:val="32"/>
          <w:szCs w:val="32"/>
        </w:rPr>
        <w:t>评测成绩及书法作品网络成绩，</w:t>
      </w:r>
      <w:r w:rsidR="006B0910" w:rsidRPr="00064B3B">
        <w:rPr>
          <w:rFonts w:eastAsia="仿宋_GB2312"/>
          <w:sz w:val="32"/>
          <w:szCs w:val="32"/>
        </w:rPr>
        <w:t>每组评选出一、二、三等奖和优秀奖若干，同时设优秀组织奖、指导教师奖若干。确定每组</w:t>
      </w:r>
      <w:r w:rsidR="00377EE3" w:rsidRPr="00064B3B">
        <w:rPr>
          <w:rFonts w:eastAsia="仿宋_GB2312"/>
          <w:sz w:val="32"/>
          <w:szCs w:val="32"/>
        </w:rPr>
        <w:t>推荐</w:t>
      </w:r>
      <w:r w:rsidR="006B0910" w:rsidRPr="00064B3B">
        <w:rPr>
          <w:rFonts w:eastAsia="仿宋_GB2312"/>
          <w:sz w:val="32"/>
          <w:szCs w:val="32"/>
        </w:rPr>
        <w:t>入围全国决赛的作品。</w:t>
      </w:r>
    </w:p>
    <w:p w:rsidR="00A13519" w:rsidRPr="00064B3B" w:rsidRDefault="00A13519" w:rsidP="00482AE5">
      <w:pPr>
        <w:spacing w:line="560" w:lineRule="exact"/>
        <w:ind w:firstLineChars="200" w:firstLine="643"/>
        <w:rPr>
          <w:rFonts w:eastAsia="楷体"/>
          <w:b/>
          <w:sz w:val="32"/>
          <w:szCs w:val="32"/>
        </w:rPr>
      </w:pPr>
      <w:r w:rsidRPr="00064B3B">
        <w:rPr>
          <w:rFonts w:eastAsia="楷体"/>
          <w:b/>
          <w:sz w:val="32"/>
          <w:szCs w:val="32"/>
        </w:rPr>
        <w:t>（三）决赛评审：</w:t>
      </w:r>
      <w:r w:rsidRPr="00064B3B">
        <w:rPr>
          <w:rFonts w:eastAsia="楷体"/>
          <w:b/>
          <w:sz w:val="32"/>
          <w:szCs w:val="32"/>
        </w:rPr>
        <w:t>9</w:t>
      </w:r>
      <w:r w:rsidRPr="00064B3B">
        <w:rPr>
          <w:rFonts w:eastAsia="楷体"/>
          <w:b/>
          <w:sz w:val="32"/>
          <w:szCs w:val="32"/>
        </w:rPr>
        <w:t>月</w:t>
      </w:r>
      <w:r w:rsidR="0094113A" w:rsidRPr="00064B3B">
        <w:rPr>
          <w:rFonts w:eastAsia="楷体"/>
          <w:b/>
          <w:sz w:val="32"/>
          <w:szCs w:val="32"/>
        </w:rPr>
        <w:t>～</w:t>
      </w:r>
      <w:r w:rsidRPr="00064B3B">
        <w:rPr>
          <w:rFonts w:eastAsia="楷体"/>
          <w:b/>
          <w:sz w:val="32"/>
          <w:szCs w:val="32"/>
        </w:rPr>
        <w:t>10</w:t>
      </w:r>
      <w:r w:rsidRPr="00064B3B">
        <w:rPr>
          <w:rFonts w:eastAsia="楷体"/>
          <w:b/>
          <w:sz w:val="32"/>
          <w:szCs w:val="32"/>
        </w:rPr>
        <w:t>月</w:t>
      </w:r>
    </w:p>
    <w:p w:rsidR="00A13519" w:rsidRPr="00064B3B" w:rsidRDefault="00A13519" w:rsidP="00F60F0E">
      <w:pPr>
        <w:spacing w:line="560" w:lineRule="exact"/>
        <w:ind w:firstLineChars="200" w:firstLine="640"/>
        <w:rPr>
          <w:rFonts w:eastAsia="仿宋_GB2312"/>
          <w:sz w:val="32"/>
          <w:szCs w:val="32"/>
        </w:rPr>
      </w:pPr>
      <w:r w:rsidRPr="00064B3B">
        <w:rPr>
          <w:rFonts w:eastAsia="仿宋_GB2312"/>
          <w:sz w:val="32"/>
          <w:szCs w:val="32"/>
        </w:rPr>
        <w:t>入围决赛的参赛者，按照大赛网站通知要求寄送纸质作品并上传全身书写视频。通过实物评审方式，确定获奖作品及等次。</w:t>
      </w:r>
    </w:p>
    <w:p w:rsidR="00A13519" w:rsidRPr="00064B3B" w:rsidRDefault="00A13519" w:rsidP="00482AE5">
      <w:pPr>
        <w:spacing w:line="560" w:lineRule="exact"/>
        <w:ind w:firstLineChars="200" w:firstLine="643"/>
        <w:rPr>
          <w:rFonts w:eastAsia="楷体"/>
          <w:b/>
          <w:sz w:val="32"/>
          <w:szCs w:val="32"/>
        </w:rPr>
      </w:pPr>
      <w:r w:rsidRPr="00064B3B">
        <w:rPr>
          <w:rFonts w:eastAsia="楷体"/>
          <w:b/>
          <w:sz w:val="32"/>
          <w:szCs w:val="32"/>
        </w:rPr>
        <w:t>（四）展示：</w:t>
      </w:r>
      <w:r w:rsidRPr="00064B3B">
        <w:rPr>
          <w:rFonts w:eastAsia="楷体"/>
          <w:b/>
          <w:sz w:val="32"/>
          <w:szCs w:val="32"/>
        </w:rPr>
        <w:t>11</w:t>
      </w:r>
      <w:r w:rsidRPr="00064B3B">
        <w:rPr>
          <w:rFonts w:eastAsia="楷体"/>
          <w:b/>
          <w:sz w:val="32"/>
          <w:szCs w:val="32"/>
        </w:rPr>
        <w:t>月</w:t>
      </w:r>
      <w:r w:rsidR="0094113A" w:rsidRPr="00064B3B">
        <w:rPr>
          <w:rFonts w:eastAsia="楷体"/>
          <w:b/>
          <w:sz w:val="32"/>
          <w:szCs w:val="32"/>
        </w:rPr>
        <w:t>～</w:t>
      </w:r>
      <w:r w:rsidRPr="00064B3B">
        <w:rPr>
          <w:rFonts w:eastAsia="楷体"/>
          <w:b/>
          <w:sz w:val="32"/>
          <w:szCs w:val="32"/>
        </w:rPr>
        <w:t>12</w:t>
      </w:r>
      <w:r w:rsidRPr="00064B3B">
        <w:rPr>
          <w:rFonts w:eastAsia="楷体"/>
          <w:b/>
          <w:sz w:val="32"/>
          <w:szCs w:val="32"/>
        </w:rPr>
        <w:t>月</w:t>
      </w:r>
    </w:p>
    <w:p w:rsidR="00A13519" w:rsidRPr="00064B3B" w:rsidRDefault="00A13519" w:rsidP="009D3031">
      <w:pPr>
        <w:spacing w:line="560" w:lineRule="exact"/>
        <w:ind w:firstLineChars="200" w:firstLine="640"/>
        <w:rPr>
          <w:rFonts w:eastAsia="仿宋_GB2312"/>
          <w:sz w:val="32"/>
          <w:szCs w:val="32"/>
        </w:rPr>
      </w:pPr>
      <w:r w:rsidRPr="00064B3B">
        <w:rPr>
          <w:rFonts w:eastAsia="仿宋_GB2312"/>
          <w:sz w:val="32"/>
          <w:szCs w:val="32"/>
        </w:rPr>
        <w:t>部分获奖作品参与</w:t>
      </w:r>
      <w:r w:rsidRPr="00064B3B">
        <w:rPr>
          <w:rFonts w:eastAsia="仿宋_GB2312"/>
          <w:sz w:val="32"/>
          <w:szCs w:val="32"/>
        </w:rPr>
        <w:t>“</w:t>
      </w:r>
      <w:r w:rsidRPr="00064B3B">
        <w:rPr>
          <w:rFonts w:eastAsia="仿宋_GB2312"/>
          <w:sz w:val="32"/>
          <w:szCs w:val="32"/>
        </w:rPr>
        <w:t>笔墨中国</w:t>
      </w:r>
      <w:r w:rsidRPr="00064B3B">
        <w:rPr>
          <w:rFonts w:eastAsia="仿宋_GB2312"/>
          <w:sz w:val="32"/>
          <w:szCs w:val="32"/>
        </w:rPr>
        <w:t>”</w:t>
      </w:r>
      <w:r w:rsidRPr="00064B3B">
        <w:rPr>
          <w:rFonts w:eastAsia="仿宋_GB2312"/>
          <w:sz w:val="32"/>
          <w:szCs w:val="32"/>
        </w:rPr>
        <w:t>汉字书写大赛获奖作品展示活动（具体方式另行通知）。</w:t>
      </w:r>
    </w:p>
    <w:p w:rsidR="00A13519" w:rsidRPr="00064B3B" w:rsidRDefault="00A13519" w:rsidP="00F60F0E">
      <w:pPr>
        <w:spacing w:line="560" w:lineRule="exact"/>
        <w:ind w:firstLineChars="200" w:firstLine="640"/>
        <w:rPr>
          <w:rFonts w:eastAsia="黑体"/>
          <w:sz w:val="32"/>
          <w:szCs w:val="32"/>
        </w:rPr>
      </w:pPr>
      <w:r w:rsidRPr="00064B3B">
        <w:rPr>
          <w:rFonts w:eastAsia="黑体"/>
          <w:sz w:val="32"/>
          <w:szCs w:val="32"/>
        </w:rPr>
        <w:t>五、联系方式</w:t>
      </w:r>
    </w:p>
    <w:p w:rsidR="00A13519" w:rsidRPr="00064B3B" w:rsidRDefault="00A13519" w:rsidP="00F60F0E">
      <w:pPr>
        <w:spacing w:line="560" w:lineRule="exact"/>
        <w:ind w:firstLineChars="200" w:firstLine="640"/>
        <w:rPr>
          <w:rFonts w:eastAsia="仿宋_GB2312"/>
          <w:sz w:val="32"/>
          <w:szCs w:val="32"/>
        </w:rPr>
      </w:pPr>
      <w:r w:rsidRPr="00064B3B">
        <w:rPr>
          <w:rFonts w:eastAsia="仿宋_GB2312"/>
          <w:sz w:val="32"/>
          <w:szCs w:val="32"/>
        </w:rPr>
        <w:lastRenderedPageBreak/>
        <w:t>联系人：北京学生活动管理中心</w:t>
      </w:r>
      <w:r w:rsidRPr="00064B3B">
        <w:rPr>
          <w:rFonts w:eastAsia="仿宋_GB2312"/>
          <w:sz w:val="32"/>
          <w:szCs w:val="32"/>
        </w:rPr>
        <w:t xml:space="preserve">  </w:t>
      </w:r>
      <w:r w:rsidRPr="00064B3B">
        <w:rPr>
          <w:rFonts w:eastAsia="仿宋_GB2312"/>
          <w:sz w:val="32"/>
          <w:szCs w:val="32"/>
        </w:rPr>
        <w:t>王峤峤</w:t>
      </w:r>
    </w:p>
    <w:p w:rsidR="00A13519" w:rsidRPr="00064B3B" w:rsidRDefault="00A13519" w:rsidP="00F60F0E">
      <w:pPr>
        <w:spacing w:line="560" w:lineRule="exact"/>
        <w:ind w:firstLineChars="200" w:firstLine="640"/>
        <w:rPr>
          <w:rFonts w:eastAsia="仿宋_GB2312"/>
          <w:sz w:val="32"/>
          <w:szCs w:val="32"/>
        </w:rPr>
      </w:pPr>
      <w:r w:rsidRPr="00064B3B">
        <w:rPr>
          <w:rFonts w:eastAsia="仿宋_GB2312"/>
          <w:sz w:val="32"/>
          <w:szCs w:val="32"/>
        </w:rPr>
        <w:t>电话：</w:t>
      </w:r>
      <w:r w:rsidR="00074A8A" w:rsidRPr="00064B3B">
        <w:rPr>
          <w:rFonts w:eastAsia="仿宋_GB2312"/>
          <w:sz w:val="32"/>
          <w:szCs w:val="32"/>
        </w:rPr>
        <w:t>010-</w:t>
      </w:r>
      <w:r w:rsidRPr="00064B3B">
        <w:rPr>
          <w:rFonts w:eastAsia="仿宋_GB2312"/>
          <w:sz w:val="32"/>
          <w:szCs w:val="32"/>
        </w:rPr>
        <w:t>87550359</w:t>
      </w:r>
    </w:p>
    <w:p w:rsidR="00A13519" w:rsidRPr="00064B3B" w:rsidRDefault="00A13519" w:rsidP="00F60F0E">
      <w:pPr>
        <w:adjustRightInd w:val="0"/>
        <w:snapToGrid w:val="0"/>
        <w:spacing w:line="560" w:lineRule="exact"/>
        <w:ind w:firstLineChars="200" w:firstLine="640"/>
        <w:rPr>
          <w:rFonts w:eastAsia="仿宋_GB2312"/>
          <w:sz w:val="32"/>
          <w:szCs w:val="32"/>
        </w:rPr>
      </w:pPr>
      <w:r w:rsidRPr="00064B3B">
        <w:rPr>
          <w:rFonts w:eastAsia="仿宋_GB2312"/>
          <w:sz w:val="32"/>
          <w:szCs w:val="32"/>
        </w:rPr>
        <w:t>邮箱：</w:t>
      </w:r>
      <w:r w:rsidRPr="00064B3B">
        <w:rPr>
          <w:rFonts w:eastAsia="仿宋_GB2312"/>
          <w:sz w:val="32"/>
          <w:szCs w:val="32"/>
        </w:rPr>
        <w:t>365082209@qq.com</w:t>
      </w:r>
    </w:p>
    <w:p w:rsidR="00225A73" w:rsidRPr="00064B3B" w:rsidRDefault="00225A73" w:rsidP="00F60F0E">
      <w:pPr>
        <w:spacing w:line="560" w:lineRule="exact"/>
        <w:rPr>
          <w:rFonts w:eastAsia="仿宋"/>
          <w:sz w:val="32"/>
          <w:szCs w:val="32"/>
        </w:rPr>
      </w:pPr>
    </w:p>
    <w:p w:rsidR="00F60F0E" w:rsidRPr="00064B3B" w:rsidRDefault="00F60F0E" w:rsidP="00F60F0E">
      <w:pPr>
        <w:spacing w:line="560" w:lineRule="exact"/>
        <w:rPr>
          <w:rFonts w:eastAsia="仿宋"/>
          <w:sz w:val="32"/>
          <w:szCs w:val="32"/>
        </w:rPr>
        <w:sectPr w:rsidR="00F60F0E" w:rsidRPr="00064B3B" w:rsidSect="00F60F0E">
          <w:pgSz w:w="11906" w:h="16838"/>
          <w:pgMar w:top="1440" w:right="1800" w:bottom="1440" w:left="1800" w:header="851" w:footer="992" w:gutter="57"/>
          <w:cols w:space="425"/>
          <w:titlePg/>
          <w:docGrid w:type="lines" w:linePitch="312"/>
        </w:sectPr>
      </w:pPr>
    </w:p>
    <w:p w:rsidR="00612709" w:rsidRPr="00064B3B" w:rsidRDefault="00AD6E16" w:rsidP="00F60F0E">
      <w:pPr>
        <w:spacing w:line="560" w:lineRule="exact"/>
        <w:jc w:val="left"/>
        <w:rPr>
          <w:rFonts w:eastAsia="黑体"/>
          <w:kern w:val="0"/>
          <w:sz w:val="32"/>
          <w:szCs w:val="32"/>
        </w:rPr>
      </w:pPr>
      <w:r w:rsidRPr="00064B3B">
        <w:rPr>
          <w:rFonts w:eastAsia="黑体"/>
          <w:kern w:val="0"/>
          <w:sz w:val="32"/>
          <w:szCs w:val="32"/>
        </w:rPr>
        <w:lastRenderedPageBreak/>
        <w:t>附件</w:t>
      </w:r>
      <w:r w:rsidRPr="00064B3B">
        <w:rPr>
          <w:rFonts w:eastAsia="黑体"/>
          <w:kern w:val="0"/>
          <w:sz w:val="32"/>
          <w:szCs w:val="32"/>
        </w:rPr>
        <w:t>4</w:t>
      </w:r>
    </w:p>
    <w:p w:rsidR="00612709" w:rsidRPr="00064B3B" w:rsidRDefault="00AD6E16" w:rsidP="00F60F0E">
      <w:pPr>
        <w:adjustRightInd w:val="0"/>
        <w:snapToGrid w:val="0"/>
        <w:spacing w:line="560" w:lineRule="exact"/>
        <w:jc w:val="center"/>
        <w:rPr>
          <w:rFonts w:eastAsia="方正小标宋简体"/>
          <w:sz w:val="36"/>
          <w:szCs w:val="36"/>
        </w:rPr>
      </w:pPr>
      <w:r w:rsidRPr="00064B3B">
        <w:rPr>
          <w:rFonts w:eastAsia="方正小标宋简体"/>
          <w:sz w:val="36"/>
          <w:szCs w:val="36"/>
        </w:rPr>
        <w:t>第二届中华经典诵写讲大赛</w:t>
      </w:r>
      <w:r w:rsidR="00127A07" w:rsidRPr="00064B3B">
        <w:rPr>
          <w:rFonts w:eastAsia="方正小标宋简体"/>
          <w:sz w:val="36"/>
          <w:szCs w:val="36"/>
        </w:rPr>
        <w:br/>
      </w:r>
      <w:r w:rsidRPr="00064B3B">
        <w:rPr>
          <w:rFonts w:eastAsia="方正小标宋简体"/>
          <w:sz w:val="36"/>
          <w:szCs w:val="36"/>
        </w:rPr>
        <w:t>“</w:t>
      </w:r>
      <w:r w:rsidRPr="00064B3B">
        <w:rPr>
          <w:rFonts w:eastAsia="方正小标宋简体"/>
          <w:sz w:val="36"/>
          <w:szCs w:val="36"/>
        </w:rPr>
        <w:t>印记中国</w:t>
      </w:r>
      <w:r w:rsidRPr="00064B3B">
        <w:rPr>
          <w:rFonts w:eastAsia="方正小标宋简体"/>
          <w:sz w:val="36"/>
          <w:szCs w:val="36"/>
        </w:rPr>
        <w:t>”</w:t>
      </w:r>
      <w:r w:rsidRPr="00064B3B">
        <w:rPr>
          <w:rFonts w:eastAsia="方正小标宋简体"/>
          <w:sz w:val="36"/>
          <w:szCs w:val="36"/>
        </w:rPr>
        <w:t>学生篆刻大赛</w:t>
      </w:r>
      <w:r w:rsidR="00212E2B" w:rsidRPr="00064B3B">
        <w:rPr>
          <w:rFonts w:eastAsia="方正小标宋简体"/>
          <w:sz w:val="36"/>
          <w:szCs w:val="36"/>
        </w:rPr>
        <w:t>北京市初赛</w:t>
      </w:r>
      <w:r w:rsidRPr="00064B3B">
        <w:rPr>
          <w:rFonts w:eastAsia="方正小标宋简体"/>
          <w:sz w:val="36"/>
          <w:szCs w:val="36"/>
        </w:rPr>
        <w:t>方案</w:t>
      </w:r>
    </w:p>
    <w:p w:rsidR="00612709" w:rsidRPr="00064B3B" w:rsidRDefault="00612709" w:rsidP="00F60F0E">
      <w:pPr>
        <w:adjustRightInd w:val="0"/>
        <w:snapToGrid w:val="0"/>
        <w:spacing w:line="560" w:lineRule="exact"/>
        <w:rPr>
          <w:rFonts w:eastAsia="仿宋_GB2312"/>
          <w:sz w:val="32"/>
          <w:szCs w:val="32"/>
        </w:rPr>
      </w:pPr>
    </w:p>
    <w:p w:rsidR="00F216A5" w:rsidRPr="00064B3B" w:rsidRDefault="00212E2B" w:rsidP="00F216A5">
      <w:pPr>
        <w:adjustRightInd w:val="0"/>
        <w:snapToGrid w:val="0"/>
        <w:spacing w:line="560" w:lineRule="exact"/>
        <w:ind w:firstLineChars="200" w:firstLine="640"/>
        <w:rPr>
          <w:rFonts w:eastAsia="仿宋_GB2312"/>
          <w:color w:val="000000"/>
          <w:sz w:val="32"/>
          <w:szCs w:val="32"/>
        </w:rPr>
      </w:pPr>
      <w:r w:rsidRPr="00064B3B">
        <w:rPr>
          <w:rFonts w:eastAsia="仿宋_GB2312"/>
          <w:sz w:val="32"/>
          <w:szCs w:val="32"/>
        </w:rPr>
        <w:t>为传承发展中华优秀传统文化，推广</w:t>
      </w:r>
      <w:r w:rsidRPr="00064B3B">
        <w:rPr>
          <w:rFonts w:eastAsia="仿宋_GB2312"/>
          <w:sz w:val="32"/>
          <w:szCs w:val="32"/>
        </w:rPr>
        <w:t>“</w:t>
      </w:r>
      <w:r w:rsidRPr="00064B3B">
        <w:rPr>
          <w:rFonts w:eastAsia="仿宋_GB2312"/>
          <w:sz w:val="32"/>
          <w:szCs w:val="32"/>
        </w:rPr>
        <w:t>大众篆刻、绿色篆刻、创意篆刻</w:t>
      </w:r>
      <w:r w:rsidRPr="00064B3B">
        <w:rPr>
          <w:rFonts w:eastAsia="仿宋_GB2312"/>
          <w:sz w:val="32"/>
          <w:szCs w:val="32"/>
        </w:rPr>
        <w:t>”</w:t>
      </w:r>
      <w:r w:rsidRPr="00064B3B">
        <w:rPr>
          <w:rFonts w:eastAsia="仿宋_GB2312"/>
          <w:sz w:val="32"/>
          <w:szCs w:val="32"/>
        </w:rPr>
        <w:t>的理念，通过传播篆刻文化与汉字历史文化知识，在学生中普及实践篆刻技能，</w:t>
      </w:r>
      <w:r w:rsidR="00F216A5" w:rsidRPr="00064B3B">
        <w:rPr>
          <w:rFonts w:eastAsia="仿宋_GB2312"/>
          <w:kern w:val="0"/>
          <w:sz w:val="32"/>
          <w:szCs w:val="32"/>
        </w:rPr>
        <w:t>根据《教育部办公厅关于举办第二届中华经典诵写讲大赛的通知》（教语用厅函〔</w:t>
      </w:r>
      <w:r w:rsidR="00F216A5" w:rsidRPr="00064B3B">
        <w:rPr>
          <w:rFonts w:eastAsia="仿宋_GB2312"/>
          <w:kern w:val="0"/>
          <w:sz w:val="32"/>
          <w:szCs w:val="32"/>
        </w:rPr>
        <w:t>2020</w:t>
      </w:r>
      <w:r w:rsidR="00F216A5" w:rsidRPr="00064B3B">
        <w:rPr>
          <w:rFonts w:eastAsia="仿宋_GB2312"/>
          <w:kern w:val="0"/>
          <w:sz w:val="32"/>
          <w:szCs w:val="32"/>
        </w:rPr>
        <w:t>〕</w:t>
      </w:r>
      <w:r w:rsidR="00F216A5" w:rsidRPr="00064B3B">
        <w:rPr>
          <w:rFonts w:eastAsia="仿宋_GB2312"/>
          <w:kern w:val="0"/>
          <w:sz w:val="32"/>
          <w:szCs w:val="32"/>
        </w:rPr>
        <w:t>1</w:t>
      </w:r>
      <w:r w:rsidR="00F216A5" w:rsidRPr="00064B3B">
        <w:rPr>
          <w:rFonts w:eastAsia="仿宋_GB2312"/>
          <w:kern w:val="0"/>
          <w:sz w:val="32"/>
          <w:szCs w:val="32"/>
        </w:rPr>
        <w:t>号），北京市教委、语委将组织</w:t>
      </w:r>
      <w:r w:rsidR="00F216A5" w:rsidRPr="00064B3B">
        <w:rPr>
          <w:rFonts w:eastAsia="仿宋_GB2312"/>
          <w:sz w:val="32"/>
          <w:szCs w:val="32"/>
        </w:rPr>
        <w:t>“</w:t>
      </w:r>
      <w:r w:rsidR="00F216A5" w:rsidRPr="00064B3B">
        <w:rPr>
          <w:rFonts w:eastAsia="仿宋_GB2312"/>
          <w:sz w:val="32"/>
          <w:szCs w:val="32"/>
        </w:rPr>
        <w:t>印记中国</w:t>
      </w:r>
      <w:r w:rsidR="00F216A5" w:rsidRPr="00064B3B">
        <w:rPr>
          <w:rFonts w:eastAsia="仿宋_GB2312"/>
          <w:sz w:val="32"/>
          <w:szCs w:val="32"/>
        </w:rPr>
        <w:t>”</w:t>
      </w:r>
      <w:r w:rsidR="00F216A5" w:rsidRPr="00064B3B">
        <w:rPr>
          <w:rFonts w:eastAsia="仿宋_GB2312"/>
          <w:sz w:val="32"/>
          <w:szCs w:val="32"/>
        </w:rPr>
        <w:t>学生篆刻</w:t>
      </w:r>
      <w:r w:rsidR="00F216A5" w:rsidRPr="00064B3B">
        <w:rPr>
          <w:rFonts w:eastAsia="仿宋_GB2312"/>
          <w:color w:val="000000"/>
          <w:sz w:val="32"/>
          <w:szCs w:val="32"/>
        </w:rPr>
        <w:t>大赛</w:t>
      </w:r>
      <w:r w:rsidR="00F216A5" w:rsidRPr="00064B3B">
        <w:rPr>
          <w:rFonts w:eastAsia="仿宋_GB2312"/>
          <w:kern w:val="0"/>
          <w:sz w:val="32"/>
          <w:szCs w:val="32"/>
        </w:rPr>
        <w:t>北京市初赛，并报送作品参加全国决赛。初赛</w:t>
      </w:r>
      <w:r w:rsidR="00F216A5" w:rsidRPr="00064B3B">
        <w:rPr>
          <w:rFonts w:eastAsia="仿宋_GB2312"/>
          <w:color w:val="000000"/>
          <w:sz w:val="32"/>
          <w:szCs w:val="32"/>
        </w:rPr>
        <w:t>实施方案如下：</w:t>
      </w:r>
    </w:p>
    <w:p w:rsidR="00212E2B" w:rsidRPr="00064B3B" w:rsidRDefault="00212E2B" w:rsidP="00F60F0E">
      <w:pPr>
        <w:adjustRightInd w:val="0"/>
        <w:snapToGrid w:val="0"/>
        <w:spacing w:line="560" w:lineRule="exact"/>
        <w:ind w:firstLineChars="200" w:firstLine="640"/>
        <w:rPr>
          <w:rFonts w:eastAsia="仿宋"/>
          <w:bCs/>
          <w:sz w:val="32"/>
          <w:szCs w:val="32"/>
        </w:rPr>
      </w:pPr>
      <w:r w:rsidRPr="00064B3B">
        <w:rPr>
          <w:rFonts w:eastAsia="黑体"/>
          <w:bCs/>
          <w:sz w:val="32"/>
          <w:szCs w:val="32"/>
        </w:rPr>
        <w:t>一、组织机构</w:t>
      </w:r>
    </w:p>
    <w:p w:rsidR="00212E2B" w:rsidRPr="00064B3B" w:rsidRDefault="00212E2B" w:rsidP="00F60F0E">
      <w:pPr>
        <w:autoSpaceDE w:val="0"/>
        <w:autoSpaceDN w:val="0"/>
        <w:adjustRightInd w:val="0"/>
        <w:spacing w:line="560" w:lineRule="exact"/>
        <w:ind w:firstLineChars="200" w:firstLine="640"/>
        <w:rPr>
          <w:rFonts w:eastAsia="仿宋_GB2312"/>
          <w:sz w:val="32"/>
          <w:szCs w:val="28"/>
        </w:rPr>
      </w:pPr>
      <w:r w:rsidRPr="00064B3B">
        <w:rPr>
          <w:rFonts w:eastAsia="仿宋_GB2312"/>
          <w:sz w:val="32"/>
          <w:szCs w:val="28"/>
        </w:rPr>
        <w:t>主办单位：北京市教育委员会、北京市语言文字工作委员会</w:t>
      </w:r>
    </w:p>
    <w:p w:rsidR="00212E2B" w:rsidRPr="00064B3B" w:rsidRDefault="00212E2B" w:rsidP="00F60F0E">
      <w:pPr>
        <w:adjustRightInd w:val="0"/>
        <w:snapToGrid w:val="0"/>
        <w:spacing w:line="560" w:lineRule="exact"/>
        <w:ind w:firstLineChars="200" w:firstLine="640"/>
        <w:rPr>
          <w:rFonts w:eastAsia="仿宋_GB2312"/>
          <w:sz w:val="32"/>
          <w:szCs w:val="32"/>
        </w:rPr>
      </w:pPr>
      <w:r w:rsidRPr="00064B3B">
        <w:rPr>
          <w:rFonts w:eastAsia="仿宋_GB2312"/>
          <w:sz w:val="32"/>
          <w:szCs w:val="32"/>
        </w:rPr>
        <w:t>承办单位：北京教育学院</w:t>
      </w:r>
    </w:p>
    <w:p w:rsidR="00212E2B" w:rsidRPr="00064B3B" w:rsidRDefault="00212E2B" w:rsidP="00F60F0E">
      <w:pPr>
        <w:adjustRightInd w:val="0"/>
        <w:snapToGrid w:val="0"/>
        <w:spacing w:line="560" w:lineRule="exact"/>
        <w:ind w:firstLineChars="200" w:firstLine="640"/>
        <w:rPr>
          <w:rFonts w:eastAsia="黑体"/>
          <w:bCs/>
          <w:sz w:val="32"/>
          <w:szCs w:val="32"/>
        </w:rPr>
      </w:pPr>
      <w:r w:rsidRPr="00064B3B">
        <w:rPr>
          <w:rFonts w:eastAsia="黑体"/>
          <w:bCs/>
          <w:sz w:val="32"/>
          <w:szCs w:val="32"/>
        </w:rPr>
        <w:t>二、参赛对象与组别</w:t>
      </w:r>
    </w:p>
    <w:p w:rsidR="00212E2B" w:rsidRPr="00064B3B" w:rsidRDefault="00212E2B" w:rsidP="00F60F0E">
      <w:pPr>
        <w:spacing w:line="560" w:lineRule="exact"/>
        <w:ind w:firstLineChars="200" w:firstLine="640"/>
        <w:rPr>
          <w:rFonts w:eastAsia="仿宋_GB2312"/>
          <w:sz w:val="32"/>
          <w:szCs w:val="32"/>
        </w:rPr>
      </w:pPr>
      <w:r w:rsidRPr="00064B3B">
        <w:rPr>
          <w:rFonts w:eastAsia="仿宋_GB2312"/>
          <w:sz w:val="32"/>
          <w:szCs w:val="32"/>
        </w:rPr>
        <w:t>参赛对象为全市大中小学校在校学生。</w:t>
      </w:r>
    </w:p>
    <w:p w:rsidR="00212E2B" w:rsidRPr="00064B3B" w:rsidRDefault="00212E2B" w:rsidP="00F60F0E">
      <w:pPr>
        <w:adjustRightInd w:val="0"/>
        <w:snapToGrid w:val="0"/>
        <w:spacing w:line="560" w:lineRule="exact"/>
        <w:ind w:firstLineChars="200" w:firstLine="640"/>
        <w:rPr>
          <w:rFonts w:eastAsia="仿宋_GB2312"/>
          <w:sz w:val="32"/>
          <w:szCs w:val="32"/>
        </w:rPr>
      </w:pPr>
      <w:r w:rsidRPr="00064B3B">
        <w:rPr>
          <w:rFonts w:eastAsia="仿宋_GB2312"/>
          <w:sz w:val="32"/>
          <w:szCs w:val="32"/>
        </w:rPr>
        <w:t>分手工篆刻和机器篆刻两个类别。每类分小学生组、中学生组（初中、高中、中职学生）、大学生组（含研究生、留学生）</w:t>
      </w:r>
      <w:r w:rsidRPr="00064B3B">
        <w:rPr>
          <w:rFonts w:eastAsia="仿宋_GB2312"/>
          <w:sz w:val="32"/>
          <w:szCs w:val="32"/>
        </w:rPr>
        <w:t>3</w:t>
      </w:r>
      <w:r w:rsidRPr="00064B3B">
        <w:rPr>
          <w:rFonts w:eastAsia="仿宋_GB2312"/>
          <w:sz w:val="32"/>
          <w:szCs w:val="32"/>
        </w:rPr>
        <w:t>个组别。</w:t>
      </w:r>
    </w:p>
    <w:p w:rsidR="00212E2B" w:rsidRPr="00064B3B" w:rsidRDefault="00212E2B" w:rsidP="00F60F0E">
      <w:pPr>
        <w:adjustRightInd w:val="0"/>
        <w:snapToGrid w:val="0"/>
        <w:spacing w:line="560" w:lineRule="exact"/>
        <w:ind w:firstLineChars="200" w:firstLine="640"/>
        <w:rPr>
          <w:rFonts w:eastAsia="黑体"/>
          <w:bCs/>
          <w:sz w:val="32"/>
          <w:szCs w:val="32"/>
        </w:rPr>
      </w:pPr>
      <w:r w:rsidRPr="00064B3B">
        <w:rPr>
          <w:rFonts w:eastAsia="黑体"/>
          <w:bCs/>
          <w:sz w:val="32"/>
          <w:szCs w:val="32"/>
        </w:rPr>
        <w:t>三、参赛要求</w:t>
      </w:r>
    </w:p>
    <w:p w:rsidR="00212E2B" w:rsidRPr="00064B3B" w:rsidRDefault="00212E2B" w:rsidP="00F60F0E">
      <w:pPr>
        <w:adjustRightInd w:val="0"/>
        <w:snapToGrid w:val="0"/>
        <w:spacing w:line="560" w:lineRule="exact"/>
        <w:ind w:firstLineChars="200" w:firstLine="643"/>
        <w:rPr>
          <w:rFonts w:eastAsia="楷体"/>
          <w:b/>
          <w:sz w:val="32"/>
          <w:szCs w:val="32"/>
        </w:rPr>
      </w:pPr>
      <w:r w:rsidRPr="00064B3B">
        <w:rPr>
          <w:rFonts w:eastAsia="楷体"/>
          <w:b/>
          <w:sz w:val="32"/>
          <w:szCs w:val="32"/>
        </w:rPr>
        <w:t>（一）内容要求</w:t>
      </w:r>
    </w:p>
    <w:p w:rsidR="00212E2B" w:rsidRPr="00064B3B" w:rsidRDefault="00212E2B" w:rsidP="00F60F0E">
      <w:pPr>
        <w:adjustRightInd w:val="0"/>
        <w:snapToGrid w:val="0"/>
        <w:spacing w:line="560" w:lineRule="exact"/>
        <w:ind w:firstLineChars="200" w:firstLine="640"/>
        <w:rPr>
          <w:rFonts w:eastAsia="仿宋_GB2312"/>
          <w:sz w:val="32"/>
          <w:szCs w:val="32"/>
        </w:rPr>
      </w:pPr>
      <w:r w:rsidRPr="00064B3B">
        <w:rPr>
          <w:rFonts w:eastAsia="仿宋_GB2312"/>
          <w:sz w:val="32"/>
          <w:szCs w:val="32"/>
        </w:rPr>
        <w:t>1</w:t>
      </w:r>
      <w:r w:rsidR="00F54E1C" w:rsidRPr="00064B3B">
        <w:rPr>
          <w:rFonts w:eastAsia="仿宋_GB2312"/>
          <w:sz w:val="32"/>
          <w:szCs w:val="32"/>
        </w:rPr>
        <w:t>.</w:t>
      </w:r>
      <w:r w:rsidRPr="00064B3B">
        <w:rPr>
          <w:rFonts w:eastAsia="仿宋_GB2312"/>
          <w:sz w:val="32"/>
          <w:szCs w:val="32"/>
        </w:rPr>
        <w:t>围绕人民群众向往美好生活，</w:t>
      </w:r>
      <w:r w:rsidRPr="00064B3B">
        <w:rPr>
          <w:rFonts w:eastAsia="仿宋_GB2312"/>
          <w:sz w:val="32"/>
        </w:rPr>
        <w:t>坚决打赢脱贫攻坚战，全面建成小康社会</w:t>
      </w:r>
      <w:r w:rsidRPr="00064B3B">
        <w:rPr>
          <w:rFonts w:eastAsia="仿宋_GB2312"/>
          <w:sz w:val="32"/>
          <w:szCs w:val="32"/>
        </w:rPr>
        <w:t>的主题进行词条创作。</w:t>
      </w:r>
    </w:p>
    <w:p w:rsidR="00212E2B" w:rsidRPr="00064B3B" w:rsidRDefault="00212E2B" w:rsidP="00F60F0E">
      <w:pPr>
        <w:adjustRightInd w:val="0"/>
        <w:snapToGrid w:val="0"/>
        <w:spacing w:line="560" w:lineRule="exact"/>
        <w:ind w:firstLineChars="200" w:firstLine="640"/>
        <w:rPr>
          <w:rFonts w:eastAsia="仿宋_GB2312"/>
          <w:sz w:val="32"/>
          <w:szCs w:val="32"/>
        </w:rPr>
      </w:pPr>
      <w:r w:rsidRPr="00064B3B">
        <w:rPr>
          <w:rFonts w:eastAsia="仿宋_GB2312"/>
          <w:sz w:val="32"/>
        </w:rPr>
        <w:lastRenderedPageBreak/>
        <w:t>2</w:t>
      </w:r>
      <w:r w:rsidR="00F54E1C" w:rsidRPr="00064B3B">
        <w:rPr>
          <w:rFonts w:eastAsia="仿宋_GB2312"/>
          <w:sz w:val="32"/>
        </w:rPr>
        <w:t>.</w:t>
      </w:r>
      <w:r w:rsidRPr="00064B3B">
        <w:rPr>
          <w:rFonts w:eastAsia="仿宋_GB2312"/>
          <w:sz w:val="32"/>
        </w:rPr>
        <w:t>围绕反映疫情防控工作中的先进典型和感人事迹，展现人民群众坚定信念、同舟共济、无私奉献的精神风采及打赢疫情防控阻击战正能量的主题进行词条创作。</w:t>
      </w:r>
    </w:p>
    <w:p w:rsidR="00212E2B" w:rsidRPr="00064B3B" w:rsidRDefault="00212E2B" w:rsidP="00F60F0E">
      <w:pPr>
        <w:adjustRightInd w:val="0"/>
        <w:snapToGrid w:val="0"/>
        <w:spacing w:line="560" w:lineRule="exact"/>
        <w:ind w:firstLineChars="200" w:firstLine="640"/>
        <w:rPr>
          <w:rFonts w:eastAsia="仿宋_GB2312"/>
          <w:sz w:val="32"/>
          <w:szCs w:val="32"/>
        </w:rPr>
      </w:pPr>
      <w:r w:rsidRPr="00064B3B">
        <w:rPr>
          <w:rFonts w:eastAsia="仿宋_GB2312"/>
          <w:sz w:val="32"/>
          <w:szCs w:val="32"/>
        </w:rPr>
        <w:t>3</w:t>
      </w:r>
      <w:r w:rsidR="00F54E1C" w:rsidRPr="00064B3B">
        <w:rPr>
          <w:rFonts w:eastAsia="仿宋_GB2312"/>
          <w:sz w:val="32"/>
          <w:szCs w:val="32"/>
        </w:rPr>
        <w:t>.</w:t>
      </w:r>
      <w:r w:rsidRPr="00064B3B">
        <w:rPr>
          <w:rFonts w:eastAsia="仿宋_GB2312"/>
          <w:sz w:val="32"/>
          <w:szCs w:val="32"/>
        </w:rPr>
        <w:t>反映中华优秀文化、爱国情怀以及积极向上时代精神的中国成语、警句或中华古今名人名言。</w:t>
      </w:r>
    </w:p>
    <w:p w:rsidR="00212E2B" w:rsidRPr="00064B3B" w:rsidRDefault="00212E2B" w:rsidP="00F60F0E">
      <w:pPr>
        <w:adjustRightInd w:val="0"/>
        <w:snapToGrid w:val="0"/>
        <w:spacing w:line="560" w:lineRule="exact"/>
        <w:ind w:firstLineChars="200" w:firstLine="643"/>
        <w:rPr>
          <w:rFonts w:eastAsia="楷体"/>
          <w:b/>
          <w:sz w:val="32"/>
          <w:szCs w:val="32"/>
        </w:rPr>
      </w:pPr>
      <w:r w:rsidRPr="00064B3B">
        <w:rPr>
          <w:rFonts w:eastAsia="楷体"/>
          <w:b/>
          <w:sz w:val="32"/>
          <w:szCs w:val="32"/>
        </w:rPr>
        <w:t>（二）形式要求</w:t>
      </w:r>
    </w:p>
    <w:p w:rsidR="00212E2B" w:rsidRPr="00064B3B" w:rsidRDefault="00212E2B" w:rsidP="00F60F0E">
      <w:pPr>
        <w:adjustRightInd w:val="0"/>
        <w:snapToGrid w:val="0"/>
        <w:spacing w:line="560" w:lineRule="exact"/>
        <w:ind w:firstLineChars="200" w:firstLine="640"/>
        <w:rPr>
          <w:rFonts w:eastAsia="仿宋_GB2312"/>
          <w:sz w:val="32"/>
          <w:szCs w:val="32"/>
        </w:rPr>
      </w:pPr>
      <w:r w:rsidRPr="00064B3B">
        <w:rPr>
          <w:rFonts w:eastAsia="仿宋_GB2312"/>
          <w:sz w:val="32"/>
          <w:szCs w:val="32"/>
        </w:rPr>
        <w:t>1</w:t>
      </w:r>
      <w:r w:rsidR="00F54E1C" w:rsidRPr="00064B3B">
        <w:rPr>
          <w:rFonts w:eastAsia="仿宋_GB2312"/>
          <w:sz w:val="32"/>
          <w:szCs w:val="32"/>
        </w:rPr>
        <w:t>.</w:t>
      </w:r>
      <w:r w:rsidRPr="00064B3B">
        <w:rPr>
          <w:rFonts w:eastAsia="仿宋_GB2312"/>
          <w:sz w:val="32"/>
          <w:szCs w:val="32"/>
        </w:rPr>
        <w:t>参赛作品内容使用汉字，字体不限。</w:t>
      </w:r>
    </w:p>
    <w:p w:rsidR="00212E2B" w:rsidRPr="00064B3B" w:rsidRDefault="00212E2B" w:rsidP="00F60F0E">
      <w:pPr>
        <w:adjustRightInd w:val="0"/>
        <w:snapToGrid w:val="0"/>
        <w:spacing w:line="560" w:lineRule="exact"/>
        <w:ind w:firstLineChars="200" w:firstLine="640"/>
        <w:rPr>
          <w:rFonts w:eastAsia="仿宋_GB2312"/>
          <w:sz w:val="32"/>
          <w:szCs w:val="32"/>
        </w:rPr>
      </w:pPr>
      <w:r w:rsidRPr="00064B3B">
        <w:rPr>
          <w:rFonts w:eastAsia="仿宋_GB2312"/>
          <w:sz w:val="32"/>
          <w:szCs w:val="32"/>
        </w:rPr>
        <w:t>2</w:t>
      </w:r>
      <w:r w:rsidR="00F54E1C" w:rsidRPr="00064B3B">
        <w:rPr>
          <w:rFonts w:eastAsia="仿宋_GB2312"/>
          <w:sz w:val="32"/>
          <w:szCs w:val="32"/>
        </w:rPr>
        <w:t>.</w:t>
      </w:r>
      <w:r w:rsidRPr="00064B3B">
        <w:rPr>
          <w:rFonts w:eastAsia="仿宋_GB2312"/>
          <w:sz w:val="32"/>
          <w:szCs w:val="32"/>
        </w:rPr>
        <w:t>参赛作品材质提倡使用除传统石材以外的各种新型材料，鼓励使用木头、陶瓷等绿色环保资源。</w:t>
      </w:r>
    </w:p>
    <w:p w:rsidR="00212E2B" w:rsidRPr="00064B3B" w:rsidRDefault="00212E2B" w:rsidP="00F60F0E">
      <w:pPr>
        <w:adjustRightInd w:val="0"/>
        <w:snapToGrid w:val="0"/>
        <w:spacing w:line="560" w:lineRule="exact"/>
        <w:ind w:firstLineChars="200" w:firstLine="640"/>
        <w:rPr>
          <w:rFonts w:eastAsia="仿宋_GB2312"/>
          <w:sz w:val="32"/>
          <w:szCs w:val="32"/>
        </w:rPr>
      </w:pPr>
      <w:r w:rsidRPr="00064B3B">
        <w:rPr>
          <w:rFonts w:eastAsia="仿宋_GB2312"/>
          <w:sz w:val="32"/>
          <w:szCs w:val="32"/>
        </w:rPr>
        <w:t>3</w:t>
      </w:r>
      <w:r w:rsidR="00F54E1C" w:rsidRPr="00064B3B">
        <w:rPr>
          <w:rFonts w:eastAsia="仿宋_GB2312"/>
          <w:sz w:val="32"/>
          <w:szCs w:val="32"/>
        </w:rPr>
        <w:t>.</w:t>
      </w:r>
      <w:r w:rsidRPr="00064B3B">
        <w:rPr>
          <w:rFonts w:eastAsia="仿宋_GB2312"/>
          <w:sz w:val="32"/>
          <w:szCs w:val="32"/>
        </w:rPr>
        <w:t>每位参赛者报送</w:t>
      </w:r>
      <w:r w:rsidRPr="00064B3B">
        <w:rPr>
          <w:rFonts w:eastAsia="仿宋_GB2312"/>
          <w:sz w:val="32"/>
          <w:szCs w:val="32"/>
        </w:rPr>
        <w:t>1</w:t>
      </w:r>
      <w:r w:rsidRPr="00064B3B">
        <w:rPr>
          <w:rFonts w:eastAsia="仿宋_GB2312"/>
          <w:sz w:val="32"/>
          <w:szCs w:val="32"/>
        </w:rPr>
        <w:t>件或</w:t>
      </w:r>
      <w:r w:rsidRPr="00064B3B">
        <w:rPr>
          <w:rFonts w:eastAsia="仿宋_GB2312"/>
          <w:sz w:val="32"/>
          <w:szCs w:val="32"/>
        </w:rPr>
        <w:t>1</w:t>
      </w:r>
      <w:r w:rsidRPr="00064B3B">
        <w:rPr>
          <w:rFonts w:eastAsia="仿宋_GB2312"/>
          <w:sz w:val="32"/>
          <w:szCs w:val="32"/>
        </w:rPr>
        <w:t>组作品（</w:t>
      </w:r>
      <w:r w:rsidRPr="00064B3B">
        <w:rPr>
          <w:rFonts w:eastAsia="仿宋_GB2312"/>
          <w:sz w:val="32"/>
          <w:szCs w:val="32"/>
        </w:rPr>
        <w:t>1</w:t>
      </w:r>
      <w:r w:rsidRPr="00064B3B">
        <w:rPr>
          <w:rFonts w:eastAsia="仿宋_GB2312"/>
          <w:sz w:val="32"/>
          <w:szCs w:val="32"/>
        </w:rPr>
        <w:t>组印章数量</w:t>
      </w:r>
      <w:r w:rsidRPr="00064B3B">
        <w:rPr>
          <w:rFonts w:eastAsia="仿宋_GB2312"/>
          <w:sz w:val="32"/>
          <w:szCs w:val="32"/>
        </w:rPr>
        <w:t>4</w:t>
      </w:r>
      <w:r w:rsidRPr="00064B3B">
        <w:rPr>
          <w:rFonts w:eastAsia="仿宋_GB2312"/>
          <w:sz w:val="32"/>
          <w:szCs w:val="32"/>
        </w:rPr>
        <w:t>～</w:t>
      </w:r>
      <w:r w:rsidRPr="00064B3B">
        <w:rPr>
          <w:rFonts w:eastAsia="仿宋_GB2312"/>
          <w:sz w:val="32"/>
          <w:szCs w:val="32"/>
        </w:rPr>
        <w:t>6</w:t>
      </w:r>
      <w:r w:rsidRPr="00064B3B">
        <w:rPr>
          <w:rFonts w:eastAsia="仿宋_GB2312"/>
          <w:sz w:val="32"/>
          <w:szCs w:val="32"/>
        </w:rPr>
        <w:t>方）。须附印蜕及边款拓片（</w:t>
      </w:r>
      <w:r w:rsidRPr="00064B3B">
        <w:rPr>
          <w:rFonts w:eastAsia="仿宋_GB2312"/>
          <w:sz w:val="32"/>
          <w:szCs w:val="32"/>
        </w:rPr>
        <w:t>1</w:t>
      </w:r>
      <w:r w:rsidRPr="00064B3B">
        <w:rPr>
          <w:rFonts w:eastAsia="仿宋_GB2312"/>
          <w:sz w:val="32"/>
          <w:szCs w:val="32"/>
        </w:rPr>
        <w:t>组作品印蜕</w:t>
      </w:r>
      <w:r w:rsidRPr="00064B3B">
        <w:rPr>
          <w:rFonts w:eastAsia="仿宋_GB2312"/>
          <w:sz w:val="32"/>
          <w:szCs w:val="32"/>
        </w:rPr>
        <w:t>4</w:t>
      </w:r>
      <w:r w:rsidRPr="00064B3B">
        <w:rPr>
          <w:rFonts w:eastAsia="仿宋_GB2312"/>
          <w:sz w:val="32"/>
          <w:szCs w:val="32"/>
        </w:rPr>
        <w:t>～</w:t>
      </w:r>
      <w:r w:rsidRPr="00064B3B">
        <w:rPr>
          <w:rFonts w:eastAsia="仿宋_GB2312"/>
          <w:sz w:val="32"/>
          <w:szCs w:val="32"/>
        </w:rPr>
        <w:t>6</w:t>
      </w:r>
      <w:r w:rsidRPr="00064B3B">
        <w:rPr>
          <w:rFonts w:eastAsia="仿宋_GB2312"/>
          <w:sz w:val="32"/>
          <w:szCs w:val="32"/>
        </w:rPr>
        <w:t>枚，并附两个以上边款拓片，须自行粘贴在不大于</w:t>
      </w:r>
      <w:r w:rsidRPr="00064B3B">
        <w:rPr>
          <w:rFonts w:eastAsia="仿宋_GB2312"/>
          <w:sz w:val="32"/>
          <w:szCs w:val="32"/>
        </w:rPr>
        <w:t>4</w:t>
      </w:r>
      <w:r w:rsidRPr="00064B3B">
        <w:rPr>
          <w:rFonts w:eastAsia="仿宋_GB2312"/>
          <w:sz w:val="32"/>
          <w:szCs w:val="32"/>
        </w:rPr>
        <w:t>尺对开（</w:t>
      </w:r>
      <w:r w:rsidRPr="00064B3B">
        <w:rPr>
          <w:rFonts w:eastAsia="仿宋_GB2312"/>
          <w:sz w:val="32"/>
          <w:szCs w:val="32"/>
        </w:rPr>
        <w:t>138cm×34.5cm</w:t>
      </w:r>
      <w:r w:rsidRPr="00064B3B">
        <w:rPr>
          <w:rFonts w:eastAsia="仿宋_GB2312"/>
          <w:sz w:val="32"/>
          <w:szCs w:val="32"/>
        </w:rPr>
        <w:t>）的宣纸上成印屏，印屏一律竖式）。</w:t>
      </w:r>
    </w:p>
    <w:p w:rsidR="00212E2B" w:rsidRPr="00064B3B" w:rsidRDefault="00212E2B" w:rsidP="00F60F0E">
      <w:pPr>
        <w:adjustRightInd w:val="0"/>
        <w:snapToGrid w:val="0"/>
        <w:spacing w:line="560" w:lineRule="exact"/>
        <w:ind w:firstLineChars="200" w:firstLine="643"/>
        <w:rPr>
          <w:rFonts w:eastAsia="楷体"/>
          <w:b/>
          <w:sz w:val="32"/>
          <w:szCs w:val="32"/>
        </w:rPr>
      </w:pPr>
      <w:r w:rsidRPr="00064B3B">
        <w:rPr>
          <w:rFonts w:eastAsia="楷体"/>
          <w:b/>
          <w:sz w:val="32"/>
          <w:szCs w:val="32"/>
        </w:rPr>
        <w:t>（三）提交要求</w:t>
      </w:r>
    </w:p>
    <w:p w:rsidR="00212E2B" w:rsidRPr="00064B3B" w:rsidRDefault="00212E2B" w:rsidP="00F60F0E">
      <w:pPr>
        <w:adjustRightInd w:val="0"/>
        <w:snapToGrid w:val="0"/>
        <w:spacing w:line="560" w:lineRule="exact"/>
        <w:ind w:firstLineChars="200" w:firstLine="640"/>
        <w:rPr>
          <w:rFonts w:eastAsia="仿宋_GB2312"/>
          <w:sz w:val="32"/>
          <w:szCs w:val="32"/>
        </w:rPr>
      </w:pPr>
      <w:r w:rsidRPr="00064B3B">
        <w:rPr>
          <w:rFonts w:eastAsia="仿宋_GB2312"/>
          <w:sz w:val="32"/>
          <w:szCs w:val="32"/>
        </w:rPr>
        <w:t>1</w:t>
      </w:r>
      <w:r w:rsidR="00F54E1C" w:rsidRPr="00064B3B">
        <w:rPr>
          <w:rFonts w:eastAsia="仿宋_GB2312"/>
          <w:sz w:val="32"/>
          <w:szCs w:val="32"/>
        </w:rPr>
        <w:t>.</w:t>
      </w:r>
      <w:r w:rsidRPr="00064B3B">
        <w:rPr>
          <w:rFonts w:eastAsia="仿宋_GB2312"/>
          <w:sz w:val="32"/>
          <w:szCs w:val="32"/>
        </w:rPr>
        <w:t>登录中华经典诵写讲大赛网站（</w:t>
      </w:r>
      <w:r w:rsidRPr="00064B3B">
        <w:rPr>
          <w:rFonts w:eastAsia="仿宋_GB2312"/>
          <w:sz w:val="32"/>
          <w:szCs w:val="32"/>
        </w:rPr>
        <w:t>www.jingdiansxj.cn</w:t>
      </w:r>
      <w:r w:rsidRPr="00064B3B">
        <w:rPr>
          <w:rFonts w:eastAsia="仿宋_GB2312"/>
          <w:sz w:val="32"/>
          <w:szCs w:val="32"/>
        </w:rPr>
        <w:t>），准确填写个人相关信息，选择正确组别。</w:t>
      </w:r>
    </w:p>
    <w:p w:rsidR="00212E2B" w:rsidRPr="00064B3B" w:rsidRDefault="00212E2B" w:rsidP="00F60F0E">
      <w:pPr>
        <w:adjustRightInd w:val="0"/>
        <w:snapToGrid w:val="0"/>
        <w:spacing w:line="560" w:lineRule="exact"/>
        <w:ind w:firstLineChars="200" w:firstLine="640"/>
        <w:rPr>
          <w:rFonts w:eastAsia="仿宋_GB2312"/>
          <w:sz w:val="32"/>
          <w:szCs w:val="32"/>
        </w:rPr>
      </w:pPr>
      <w:r w:rsidRPr="00064B3B">
        <w:rPr>
          <w:rFonts w:eastAsia="仿宋_GB2312"/>
          <w:sz w:val="32"/>
          <w:szCs w:val="32"/>
        </w:rPr>
        <w:t>2</w:t>
      </w:r>
      <w:r w:rsidR="00F54E1C" w:rsidRPr="00064B3B">
        <w:rPr>
          <w:rFonts w:eastAsia="仿宋_GB2312"/>
          <w:sz w:val="32"/>
          <w:szCs w:val="32"/>
        </w:rPr>
        <w:t>.</w:t>
      </w:r>
      <w:r w:rsidRPr="00064B3B">
        <w:rPr>
          <w:rFonts w:eastAsia="仿宋_GB2312"/>
          <w:sz w:val="32"/>
          <w:szCs w:val="32"/>
        </w:rPr>
        <w:t>手工篆刻类作品要求在网站上传印章实物、印蜕及印屏照片，另附作品释文、设计理念说明，标注材质、规格及制作工艺。</w:t>
      </w:r>
    </w:p>
    <w:p w:rsidR="00212E2B" w:rsidRPr="00064B3B" w:rsidRDefault="00212E2B" w:rsidP="00F60F0E">
      <w:pPr>
        <w:adjustRightInd w:val="0"/>
        <w:snapToGrid w:val="0"/>
        <w:spacing w:line="560" w:lineRule="exact"/>
        <w:ind w:firstLineChars="200" w:firstLine="640"/>
        <w:rPr>
          <w:rFonts w:eastAsia="仿宋_GB2312"/>
          <w:sz w:val="32"/>
          <w:szCs w:val="32"/>
        </w:rPr>
      </w:pPr>
      <w:r w:rsidRPr="00064B3B">
        <w:rPr>
          <w:rFonts w:eastAsia="仿宋_GB2312"/>
          <w:sz w:val="32"/>
          <w:szCs w:val="32"/>
        </w:rPr>
        <w:t>3</w:t>
      </w:r>
      <w:r w:rsidR="00F54E1C" w:rsidRPr="00064B3B">
        <w:rPr>
          <w:rFonts w:eastAsia="仿宋_GB2312"/>
          <w:sz w:val="32"/>
          <w:szCs w:val="32"/>
        </w:rPr>
        <w:t>.</w:t>
      </w:r>
      <w:r w:rsidRPr="00064B3B">
        <w:rPr>
          <w:rFonts w:eastAsia="仿宋_GB2312"/>
          <w:sz w:val="32"/>
          <w:szCs w:val="32"/>
        </w:rPr>
        <w:t>机器篆刻类作品要求在网站上传印蜕、边款效果图（电子稿或扫描件），另附作品释文及设计理念说明。如已完成印章制作，须附实物及印蜕照片。</w:t>
      </w:r>
    </w:p>
    <w:p w:rsidR="00212E2B" w:rsidRPr="00064B3B" w:rsidRDefault="00212E2B" w:rsidP="00F60F0E">
      <w:pPr>
        <w:adjustRightInd w:val="0"/>
        <w:snapToGrid w:val="0"/>
        <w:spacing w:line="560" w:lineRule="exact"/>
        <w:ind w:firstLineChars="200" w:firstLine="640"/>
        <w:rPr>
          <w:rFonts w:eastAsia="仿宋_GB2312"/>
          <w:sz w:val="32"/>
          <w:szCs w:val="32"/>
        </w:rPr>
      </w:pPr>
      <w:r w:rsidRPr="00064B3B">
        <w:rPr>
          <w:rFonts w:eastAsia="仿宋_GB2312"/>
          <w:sz w:val="32"/>
          <w:szCs w:val="32"/>
        </w:rPr>
        <w:t>4</w:t>
      </w:r>
      <w:r w:rsidR="00F54E1C" w:rsidRPr="00064B3B">
        <w:rPr>
          <w:rFonts w:eastAsia="仿宋_GB2312"/>
          <w:sz w:val="32"/>
          <w:szCs w:val="32"/>
        </w:rPr>
        <w:t>.</w:t>
      </w:r>
      <w:r w:rsidRPr="00064B3B">
        <w:rPr>
          <w:rFonts w:eastAsia="仿宋_GB2312"/>
          <w:sz w:val="32"/>
          <w:szCs w:val="32"/>
        </w:rPr>
        <w:t>照片要求为</w:t>
      </w:r>
      <w:r w:rsidRPr="00064B3B">
        <w:rPr>
          <w:rFonts w:eastAsia="仿宋_GB2312"/>
          <w:sz w:val="32"/>
          <w:szCs w:val="32"/>
        </w:rPr>
        <w:t>JPEG</w:t>
      </w:r>
      <w:r w:rsidRPr="00064B3B">
        <w:rPr>
          <w:rFonts w:eastAsia="仿宋_GB2312"/>
          <w:sz w:val="32"/>
          <w:szCs w:val="32"/>
        </w:rPr>
        <w:t>格式，每张大小</w:t>
      </w:r>
      <w:r w:rsidRPr="00064B3B">
        <w:rPr>
          <w:rFonts w:eastAsia="仿宋_GB2312"/>
          <w:sz w:val="32"/>
          <w:szCs w:val="32"/>
        </w:rPr>
        <w:t>1M</w:t>
      </w:r>
      <w:r w:rsidRPr="00064B3B">
        <w:rPr>
          <w:rFonts w:eastAsia="仿宋_GB2312"/>
          <w:sz w:val="32"/>
          <w:szCs w:val="32"/>
        </w:rPr>
        <w:t>～</w:t>
      </w:r>
      <w:r w:rsidRPr="00064B3B">
        <w:rPr>
          <w:rFonts w:eastAsia="仿宋_GB2312"/>
          <w:sz w:val="32"/>
          <w:szCs w:val="32"/>
        </w:rPr>
        <w:t>5M</w:t>
      </w:r>
      <w:r w:rsidRPr="00064B3B">
        <w:rPr>
          <w:rFonts w:eastAsia="仿宋_GB2312"/>
          <w:sz w:val="32"/>
          <w:szCs w:val="32"/>
        </w:rPr>
        <w:t>，白色背景、无杂物，必须有印面，能体现作品整体、局部等效果。</w:t>
      </w:r>
    </w:p>
    <w:p w:rsidR="00F60F0E" w:rsidRPr="00064B3B" w:rsidRDefault="00212E2B" w:rsidP="00F60F0E">
      <w:pPr>
        <w:adjustRightInd w:val="0"/>
        <w:snapToGrid w:val="0"/>
        <w:spacing w:line="560" w:lineRule="exact"/>
        <w:ind w:firstLineChars="200" w:firstLine="640"/>
        <w:rPr>
          <w:rFonts w:eastAsia="黑体"/>
          <w:bCs/>
          <w:sz w:val="32"/>
          <w:szCs w:val="32"/>
        </w:rPr>
      </w:pPr>
      <w:r w:rsidRPr="00064B3B">
        <w:rPr>
          <w:rFonts w:eastAsia="黑体"/>
          <w:bCs/>
          <w:sz w:val="32"/>
          <w:szCs w:val="32"/>
        </w:rPr>
        <w:lastRenderedPageBreak/>
        <w:t>四、组织工作与赛程安排</w:t>
      </w:r>
    </w:p>
    <w:p w:rsidR="00212E2B" w:rsidRPr="00064B3B" w:rsidRDefault="00212E2B" w:rsidP="00F60F0E">
      <w:pPr>
        <w:adjustRightInd w:val="0"/>
        <w:snapToGrid w:val="0"/>
        <w:spacing w:line="560" w:lineRule="exact"/>
        <w:ind w:firstLineChars="200" w:firstLine="643"/>
        <w:rPr>
          <w:rFonts w:eastAsia="楷体"/>
          <w:b/>
          <w:sz w:val="32"/>
          <w:szCs w:val="32"/>
        </w:rPr>
      </w:pPr>
      <w:r w:rsidRPr="00064B3B">
        <w:rPr>
          <w:rFonts w:eastAsia="楷体"/>
          <w:b/>
          <w:sz w:val="32"/>
          <w:szCs w:val="32"/>
        </w:rPr>
        <w:t>（一）组织工作</w:t>
      </w:r>
    </w:p>
    <w:p w:rsidR="00212E2B" w:rsidRPr="00064B3B" w:rsidRDefault="00212E2B" w:rsidP="00F60F0E">
      <w:pPr>
        <w:adjustRightInd w:val="0"/>
        <w:snapToGrid w:val="0"/>
        <w:spacing w:line="560" w:lineRule="exact"/>
        <w:ind w:firstLineChars="200" w:firstLine="640"/>
        <w:rPr>
          <w:rFonts w:eastAsia="仿宋_GB2312"/>
          <w:sz w:val="32"/>
          <w:szCs w:val="32"/>
        </w:rPr>
      </w:pPr>
      <w:r w:rsidRPr="00064B3B">
        <w:rPr>
          <w:rFonts w:eastAsia="仿宋_GB2312"/>
          <w:sz w:val="32"/>
          <w:szCs w:val="32"/>
        </w:rPr>
        <w:t>各区教委、</w:t>
      </w:r>
      <w:r w:rsidR="00C04035" w:rsidRPr="00064B3B">
        <w:rPr>
          <w:rFonts w:eastAsia="仿宋_GB2312"/>
          <w:sz w:val="32"/>
          <w:szCs w:val="32"/>
        </w:rPr>
        <w:t>语委和</w:t>
      </w:r>
      <w:r w:rsidRPr="00064B3B">
        <w:rPr>
          <w:rFonts w:eastAsia="仿宋_GB2312"/>
          <w:sz w:val="32"/>
          <w:szCs w:val="32"/>
        </w:rPr>
        <w:t>各</w:t>
      </w:r>
      <w:r w:rsidR="00C04035" w:rsidRPr="00064B3B">
        <w:rPr>
          <w:rFonts w:eastAsia="仿宋_GB2312"/>
          <w:sz w:val="32"/>
          <w:szCs w:val="32"/>
        </w:rPr>
        <w:t>高校以及</w:t>
      </w:r>
      <w:r w:rsidRPr="00064B3B">
        <w:rPr>
          <w:rFonts w:eastAsia="仿宋_GB2312"/>
          <w:sz w:val="32"/>
          <w:szCs w:val="32"/>
        </w:rPr>
        <w:t>专业学会，通过新媒体方式大力宣传、广泛动员，保障赛事工作有序开展。</w:t>
      </w:r>
    </w:p>
    <w:p w:rsidR="00AE4F30" w:rsidRPr="00064B3B" w:rsidRDefault="00AE4F30" w:rsidP="00F60F0E">
      <w:pPr>
        <w:adjustRightInd w:val="0"/>
        <w:snapToGrid w:val="0"/>
        <w:spacing w:line="560" w:lineRule="exact"/>
        <w:ind w:firstLineChars="200" w:firstLine="640"/>
        <w:rPr>
          <w:rFonts w:eastAsia="楷体"/>
          <w:b/>
          <w:sz w:val="32"/>
          <w:szCs w:val="32"/>
        </w:rPr>
      </w:pPr>
      <w:r w:rsidRPr="00064B3B">
        <w:rPr>
          <w:rFonts w:eastAsia="仿宋_GB2312"/>
          <w:sz w:val="32"/>
          <w:szCs w:val="32"/>
        </w:rPr>
        <w:t>5</w:t>
      </w:r>
      <w:r w:rsidRPr="00064B3B">
        <w:rPr>
          <w:rFonts w:eastAsia="仿宋_GB2312"/>
          <w:sz w:val="32"/>
          <w:szCs w:val="32"/>
        </w:rPr>
        <w:t>月中旬开始，</w:t>
      </w:r>
      <w:r w:rsidR="002C7653">
        <w:rPr>
          <w:rFonts w:eastAsia="仿宋_GB2312" w:hint="eastAsia"/>
          <w:sz w:val="32"/>
          <w:szCs w:val="32"/>
        </w:rPr>
        <w:t>初赛承办</w:t>
      </w:r>
      <w:r w:rsidR="002C7653">
        <w:rPr>
          <w:rFonts w:eastAsia="仿宋_GB2312"/>
          <w:sz w:val="32"/>
          <w:szCs w:val="32"/>
        </w:rPr>
        <w:t>单位</w:t>
      </w:r>
      <w:r w:rsidRPr="00064B3B">
        <w:rPr>
          <w:rFonts w:eastAsia="仿宋_GB2312"/>
          <w:sz w:val="32"/>
          <w:szCs w:val="32"/>
        </w:rPr>
        <w:t>将邀请篆刻名家、专业教师分期分批举行专题讲座，对指导教师或参赛者进行辅导（具体安排及时间另行通知）。讲座分在线讲座和现场讲座（现场专题讲座根据疫情防控工作需要适时予以调整）。</w:t>
      </w:r>
    </w:p>
    <w:p w:rsidR="00212E2B" w:rsidRPr="00064B3B" w:rsidRDefault="00212E2B" w:rsidP="00F60F0E">
      <w:pPr>
        <w:adjustRightInd w:val="0"/>
        <w:snapToGrid w:val="0"/>
        <w:spacing w:line="560" w:lineRule="exact"/>
        <w:ind w:firstLineChars="150" w:firstLine="482"/>
        <w:rPr>
          <w:rFonts w:eastAsia="楷体"/>
          <w:b/>
          <w:sz w:val="32"/>
          <w:szCs w:val="32"/>
        </w:rPr>
      </w:pPr>
      <w:r w:rsidRPr="00064B3B">
        <w:rPr>
          <w:rFonts w:eastAsia="楷体"/>
          <w:b/>
          <w:sz w:val="32"/>
          <w:szCs w:val="32"/>
        </w:rPr>
        <w:t>（二）赛程安排</w:t>
      </w:r>
    </w:p>
    <w:p w:rsidR="00212E2B" w:rsidRPr="00064B3B" w:rsidRDefault="00212E2B" w:rsidP="00F60F0E">
      <w:pPr>
        <w:adjustRightInd w:val="0"/>
        <w:snapToGrid w:val="0"/>
        <w:spacing w:line="560" w:lineRule="exact"/>
        <w:ind w:firstLineChars="200" w:firstLine="643"/>
        <w:rPr>
          <w:rFonts w:eastAsia="仿宋_GB2312"/>
          <w:b/>
          <w:sz w:val="32"/>
          <w:szCs w:val="32"/>
        </w:rPr>
      </w:pPr>
      <w:r w:rsidRPr="00064B3B">
        <w:rPr>
          <w:rFonts w:eastAsia="仿宋_GB2312"/>
          <w:b/>
          <w:sz w:val="32"/>
          <w:szCs w:val="32"/>
        </w:rPr>
        <w:t>1.</w:t>
      </w:r>
      <w:r w:rsidRPr="00064B3B">
        <w:rPr>
          <w:rFonts w:eastAsia="仿宋_GB2312"/>
          <w:b/>
          <w:sz w:val="32"/>
          <w:szCs w:val="32"/>
        </w:rPr>
        <w:t>提交作品：</w:t>
      </w:r>
      <w:r w:rsidRPr="00064B3B">
        <w:rPr>
          <w:rFonts w:eastAsia="仿宋_GB2312"/>
          <w:b/>
          <w:sz w:val="32"/>
          <w:szCs w:val="32"/>
        </w:rPr>
        <w:t>5</w:t>
      </w:r>
      <w:r w:rsidRPr="00064B3B">
        <w:rPr>
          <w:rFonts w:eastAsia="仿宋_GB2312"/>
          <w:b/>
          <w:sz w:val="32"/>
          <w:szCs w:val="32"/>
        </w:rPr>
        <w:t>月</w:t>
      </w:r>
      <w:r w:rsidRPr="00064B3B">
        <w:rPr>
          <w:rFonts w:eastAsia="仿宋_GB2312"/>
          <w:b/>
          <w:sz w:val="32"/>
          <w:szCs w:val="32"/>
        </w:rPr>
        <w:t>30</w:t>
      </w:r>
      <w:r w:rsidRPr="00064B3B">
        <w:rPr>
          <w:rFonts w:eastAsia="仿宋_GB2312"/>
          <w:b/>
          <w:sz w:val="32"/>
          <w:szCs w:val="32"/>
        </w:rPr>
        <w:t>日</w:t>
      </w:r>
      <w:r w:rsidR="0094113A" w:rsidRPr="00064B3B">
        <w:rPr>
          <w:rFonts w:eastAsia="仿宋_GB2312"/>
          <w:b/>
          <w:sz w:val="32"/>
          <w:szCs w:val="32"/>
        </w:rPr>
        <w:t>～</w:t>
      </w:r>
      <w:r w:rsidRPr="00064B3B">
        <w:rPr>
          <w:rFonts w:eastAsia="仿宋_GB2312"/>
          <w:b/>
          <w:sz w:val="32"/>
          <w:szCs w:val="32"/>
        </w:rPr>
        <w:t>6</w:t>
      </w:r>
      <w:r w:rsidRPr="00064B3B">
        <w:rPr>
          <w:rFonts w:eastAsia="仿宋_GB2312"/>
          <w:b/>
          <w:sz w:val="32"/>
          <w:szCs w:val="32"/>
        </w:rPr>
        <w:t>月</w:t>
      </w:r>
      <w:r w:rsidRPr="00064B3B">
        <w:rPr>
          <w:rFonts w:eastAsia="仿宋_GB2312"/>
          <w:b/>
          <w:sz w:val="32"/>
          <w:szCs w:val="32"/>
        </w:rPr>
        <w:t>30</w:t>
      </w:r>
      <w:r w:rsidRPr="00064B3B">
        <w:rPr>
          <w:rFonts w:eastAsia="仿宋_GB2312"/>
          <w:b/>
          <w:sz w:val="32"/>
          <w:szCs w:val="32"/>
        </w:rPr>
        <w:t>日</w:t>
      </w:r>
    </w:p>
    <w:p w:rsidR="00212E2B" w:rsidRPr="00064B3B" w:rsidRDefault="00212E2B" w:rsidP="00F60F0E">
      <w:pPr>
        <w:adjustRightInd w:val="0"/>
        <w:snapToGrid w:val="0"/>
        <w:spacing w:line="560" w:lineRule="exact"/>
        <w:ind w:firstLineChars="200" w:firstLine="640"/>
        <w:rPr>
          <w:rFonts w:eastAsia="仿宋_GB2312"/>
          <w:sz w:val="32"/>
          <w:szCs w:val="32"/>
        </w:rPr>
      </w:pPr>
      <w:r w:rsidRPr="00064B3B">
        <w:rPr>
          <w:rFonts w:eastAsia="仿宋_GB2312"/>
          <w:sz w:val="32"/>
          <w:szCs w:val="32"/>
        </w:rPr>
        <w:t>参赛者登录中华经典诵写讲大赛网站（</w:t>
      </w:r>
      <w:r w:rsidRPr="00064B3B">
        <w:rPr>
          <w:rFonts w:eastAsia="仿宋_GB2312"/>
          <w:sz w:val="32"/>
          <w:szCs w:val="32"/>
        </w:rPr>
        <w:t>www.jingdiansxj.cn</w:t>
      </w:r>
      <w:r w:rsidRPr="00064B3B">
        <w:rPr>
          <w:rFonts w:eastAsia="仿宋_GB2312"/>
          <w:sz w:val="32"/>
          <w:szCs w:val="32"/>
        </w:rPr>
        <w:t>）报名，并上传作品图片，</w:t>
      </w:r>
      <w:r w:rsidR="00750318" w:rsidRPr="00064B3B">
        <w:rPr>
          <w:rFonts w:eastAsia="仿宋_GB2312"/>
          <w:sz w:val="32"/>
          <w:szCs w:val="32"/>
        </w:rPr>
        <w:t>每位参赛者</w:t>
      </w:r>
      <w:r w:rsidRPr="00064B3B">
        <w:rPr>
          <w:rFonts w:eastAsia="仿宋_GB2312"/>
          <w:sz w:val="32"/>
          <w:szCs w:val="32"/>
        </w:rPr>
        <w:t>不超过</w:t>
      </w:r>
      <w:r w:rsidRPr="00064B3B">
        <w:rPr>
          <w:rFonts w:eastAsia="仿宋_GB2312"/>
          <w:sz w:val="32"/>
          <w:szCs w:val="32"/>
        </w:rPr>
        <w:t>5</w:t>
      </w:r>
      <w:r w:rsidRPr="00064B3B">
        <w:rPr>
          <w:rFonts w:eastAsia="仿宋_GB2312"/>
          <w:sz w:val="32"/>
          <w:szCs w:val="32"/>
        </w:rPr>
        <w:t>张。</w:t>
      </w:r>
    </w:p>
    <w:p w:rsidR="00212E2B" w:rsidRPr="00064B3B" w:rsidRDefault="00212E2B" w:rsidP="00482AE5">
      <w:pPr>
        <w:adjustRightInd w:val="0"/>
        <w:snapToGrid w:val="0"/>
        <w:spacing w:line="560" w:lineRule="exact"/>
        <w:ind w:firstLineChars="200" w:firstLine="643"/>
        <w:rPr>
          <w:rFonts w:eastAsia="仿宋_GB2312"/>
          <w:b/>
          <w:sz w:val="32"/>
          <w:szCs w:val="32"/>
        </w:rPr>
      </w:pPr>
      <w:r w:rsidRPr="00064B3B">
        <w:rPr>
          <w:rFonts w:eastAsia="仿宋_GB2312"/>
          <w:b/>
          <w:sz w:val="32"/>
          <w:szCs w:val="32"/>
        </w:rPr>
        <w:t>2.</w:t>
      </w:r>
      <w:r w:rsidRPr="00064B3B">
        <w:rPr>
          <w:rFonts w:eastAsia="仿宋_GB2312"/>
          <w:b/>
          <w:sz w:val="32"/>
          <w:szCs w:val="32"/>
        </w:rPr>
        <w:t>初赛评审：</w:t>
      </w:r>
      <w:r w:rsidRPr="00064B3B">
        <w:rPr>
          <w:rFonts w:eastAsia="仿宋_GB2312"/>
          <w:b/>
          <w:sz w:val="32"/>
          <w:szCs w:val="32"/>
        </w:rPr>
        <w:t>7</w:t>
      </w:r>
      <w:r w:rsidRPr="00064B3B">
        <w:rPr>
          <w:rFonts w:eastAsia="仿宋_GB2312"/>
          <w:b/>
          <w:sz w:val="32"/>
          <w:szCs w:val="32"/>
        </w:rPr>
        <w:t>月</w:t>
      </w:r>
      <w:r w:rsidRPr="00064B3B">
        <w:rPr>
          <w:rFonts w:eastAsia="仿宋_GB2312"/>
          <w:b/>
          <w:sz w:val="32"/>
          <w:szCs w:val="32"/>
        </w:rPr>
        <w:t>1</w:t>
      </w:r>
      <w:r w:rsidRPr="00064B3B">
        <w:rPr>
          <w:rFonts w:eastAsia="仿宋_GB2312"/>
          <w:b/>
          <w:sz w:val="32"/>
          <w:szCs w:val="32"/>
        </w:rPr>
        <w:t>日</w:t>
      </w:r>
      <w:r w:rsidR="0094113A" w:rsidRPr="00064B3B">
        <w:rPr>
          <w:rFonts w:eastAsia="仿宋_GB2312"/>
          <w:b/>
          <w:sz w:val="32"/>
          <w:szCs w:val="32"/>
        </w:rPr>
        <w:t>～</w:t>
      </w:r>
      <w:smartTag w:uri="urn:schemas-microsoft-com:office:smarttags" w:element="chsdate">
        <w:smartTagPr>
          <w:attr w:name="Year" w:val="2020"/>
          <w:attr w:name="Month" w:val="7"/>
          <w:attr w:name="Day" w:val="10"/>
          <w:attr w:name="IsLunarDate" w:val="False"/>
          <w:attr w:name="IsROCDate" w:val="False"/>
        </w:smartTagPr>
        <w:r w:rsidRPr="00064B3B">
          <w:rPr>
            <w:rFonts w:eastAsia="仿宋_GB2312"/>
            <w:b/>
            <w:sz w:val="32"/>
            <w:szCs w:val="32"/>
          </w:rPr>
          <w:t>7</w:t>
        </w:r>
        <w:r w:rsidRPr="00064B3B">
          <w:rPr>
            <w:rFonts w:eastAsia="仿宋_GB2312"/>
            <w:b/>
            <w:sz w:val="32"/>
            <w:szCs w:val="32"/>
          </w:rPr>
          <w:t>月</w:t>
        </w:r>
        <w:r w:rsidRPr="00064B3B">
          <w:rPr>
            <w:rFonts w:eastAsia="仿宋_GB2312"/>
            <w:b/>
            <w:sz w:val="32"/>
            <w:szCs w:val="32"/>
          </w:rPr>
          <w:t>10</w:t>
        </w:r>
        <w:r w:rsidRPr="00064B3B">
          <w:rPr>
            <w:rFonts w:eastAsia="仿宋_GB2312"/>
            <w:b/>
            <w:sz w:val="32"/>
            <w:szCs w:val="32"/>
          </w:rPr>
          <w:t>日</w:t>
        </w:r>
      </w:smartTag>
    </w:p>
    <w:p w:rsidR="00212E2B" w:rsidRPr="00064B3B" w:rsidRDefault="002E02C9" w:rsidP="00F60F0E">
      <w:pPr>
        <w:adjustRightInd w:val="0"/>
        <w:snapToGrid w:val="0"/>
        <w:spacing w:line="560" w:lineRule="exact"/>
        <w:ind w:firstLineChars="200" w:firstLine="640"/>
        <w:rPr>
          <w:rFonts w:eastAsia="仿宋_GB2312"/>
          <w:sz w:val="32"/>
          <w:szCs w:val="32"/>
        </w:rPr>
      </w:pPr>
      <w:r w:rsidRPr="00064B3B">
        <w:rPr>
          <w:rFonts w:eastAsia="仿宋_GB2312"/>
          <w:sz w:val="32"/>
          <w:szCs w:val="32"/>
        </w:rPr>
        <w:t>专家线上评审，每组评选出一、二、三等奖和优秀奖若干，同时设优秀组织奖、指导教师奖若干。确定</w:t>
      </w:r>
      <w:r w:rsidR="00377EE3" w:rsidRPr="00064B3B">
        <w:rPr>
          <w:rFonts w:eastAsia="仿宋_GB2312"/>
          <w:sz w:val="32"/>
          <w:szCs w:val="32"/>
        </w:rPr>
        <w:t>推荐</w:t>
      </w:r>
      <w:r w:rsidRPr="00064B3B">
        <w:rPr>
          <w:rFonts w:eastAsia="仿宋_GB2312"/>
          <w:sz w:val="32"/>
          <w:szCs w:val="32"/>
        </w:rPr>
        <w:t>每组入围</w:t>
      </w:r>
      <w:r w:rsidR="006B0910" w:rsidRPr="00064B3B">
        <w:rPr>
          <w:rFonts w:eastAsia="仿宋_GB2312"/>
          <w:sz w:val="32"/>
          <w:szCs w:val="32"/>
        </w:rPr>
        <w:t>全国</w:t>
      </w:r>
      <w:r w:rsidRPr="00064B3B">
        <w:rPr>
          <w:rFonts w:eastAsia="仿宋_GB2312"/>
          <w:sz w:val="32"/>
          <w:szCs w:val="32"/>
        </w:rPr>
        <w:t>决赛的作品。</w:t>
      </w:r>
    </w:p>
    <w:p w:rsidR="00212E2B" w:rsidRPr="00064B3B" w:rsidRDefault="00212E2B" w:rsidP="00F60F0E">
      <w:pPr>
        <w:adjustRightInd w:val="0"/>
        <w:snapToGrid w:val="0"/>
        <w:spacing w:line="560" w:lineRule="exact"/>
        <w:ind w:firstLineChars="200" w:firstLine="643"/>
        <w:rPr>
          <w:rFonts w:eastAsia="仿宋_GB2312"/>
          <w:b/>
          <w:sz w:val="32"/>
          <w:szCs w:val="32"/>
        </w:rPr>
      </w:pPr>
      <w:r w:rsidRPr="00064B3B">
        <w:rPr>
          <w:rFonts w:eastAsia="仿宋_GB2312"/>
          <w:b/>
          <w:sz w:val="32"/>
          <w:szCs w:val="32"/>
        </w:rPr>
        <w:t>3.</w:t>
      </w:r>
      <w:r w:rsidRPr="00064B3B">
        <w:rPr>
          <w:rFonts w:eastAsia="仿宋_GB2312"/>
          <w:b/>
          <w:sz w:val="32"/>
          <w:szCs w:val="32"/>
        </w:rPr>
        <w:t>决赛评审：</w:t>
      </w:r>
      <w:r w:rsidRPr="00064B3B">
        <w:rPr>
          <w:rFonts w:eastAsia="仿宋_GB2312"/>
          <w:b/>
          <w:sz w:val="32"/>
          <w:szCs w:val="32"/>
        </w:rPr>
        <w:t>8</w:t>
      </w:r>
      <w:r w:rsidRPr="00064B3B">
        <w:rPr>
          <w:rFonts w:eastAsia="仿宋_GB2312"/>
          <w:b/>
          <w:sz w:val="32"/>
          <w:szCs w:val="32"/>
        </w:rPr>
        <w:t>月</w:t>
      </w:r>
    </w:p>
    <w:p w:rsidR="00212E2B" w:rsidRPr="00064B3B" w:rsidRDefault="00212E2B" w:rsidP="00F60F0E">
      <w:pPr>
        <w:adjustRightInd w:val="0"/>
        <w:snapToGrid w:val="0"/>
        <w:spacing w:line="560" w:lineRule="exact"/>
        <w:ind w:firstLineChars="200" w:firstLine="640"/>
        <w:rPr>
          <w:rFonts w:eastAsia="仿宋_GB2312"/>
          <w:sz w:val="32"/>
          <w:szCs w:val="32"/>
        </w:rPr>
      </w:pPr>
      <w:r w:rsidRPr="00064B3B">
        <w:rPr>
          <w:rFonts w:eastAsia="仿宋_GB2312"/>
          <w:sz w:val="32"/>
          <w:szCs w:val="32"/>
        </w:rPr>
        <w:t>决赛以实物评审方式进行，专家现场评审确定奖项等次。</w:t>
      </w:r>
    </w:p>
    <w:p w:rsidR="00212E2B" w:rsidRPr="00064B3B" w:rsidRDefault="00212E2B" w:rsidP="00F60F0E">
      <w:pPr>
        <w:adjustRightInd w:val="0"/>
        <w:snapToGrid w:val="0"/>
        <w:spacing w:line="560" w:lineRule="exact"/>
        <w:ind w:firstLineChars="200" w:firstLine="640"/>
        <w:rPr>
          <w:rFonts w:eastAsia="仿宋_GB2312"/>
          <w:sz w:val="32"/>
          <w:szCs w:val="32"/>
        </w:rPr>
      </w:pPr>
      <w:r w:rsidRPr="00064B3B">
        <w:rPr>
          <w:rFonts w:eastAsia="仿宋_GB2312"/>
          <w:sz w:val="32"/>
          <w:szCs w:val="32"/>
        </w:rPr>
        <w:t>入围决赛的手工篆刻类参赛者根据承办单位通知，于</w:t>
      </w:r>
      <w:r w:rsidRPr="00064B3B">
        <w:rPr>
          <w:rFonts w:eastAsia="仿宋_GB2312"/>
          <w:sz w:val="32"/>
          <w:szCs w:val="32"/>
        </w:rPr>
        <w:t>7</w:t>
      </w:r>
      <w:r w:rsidRPr="00064B3B">
        <w:rPr>
          <w:rFonts w:eastAsia="仿宋_GB2312"/>
          <w:sz w:val="32"/>
          <w:szCs w:val="32"/>
        </w:rPr>
        <w:t>月</w:t>
      </w:r>
      <w:r w:rsidRPr="00064B3B">
        <w:rPr>
          <w:rFonts w:eastAsia="仿宋_GB2312"/>
          <w:sz w:val="32"/>
          <w:szCs w:val="32"/>
        </w:rPr>
        <w:t>30</w:t>
      </w:r>
      <w:r w:rsidRPr="00064B3B">
        <w:rPr>
          <w:rFonts w:eastAsia="仿宋_GB2312"/>
          <w:sz w:val="32"/>
          <w:szCs w:val="32"/>
        </w:rPr>
        <w:t>日前将印章、印蜕及印屏寄送至</w:t>
      </w:r>
      <w:r w:rsidR="00D30350" w:rsidRPr="00064B3B">
        <w:rPr>
          <w:rFonts w:eastAsia="仿宋_GB2312"/>
          <w:sz w:val="32"/>
          <w:szCs w:val="32"/>
        </w:rPr>
        <w:t>全国</w:t>
      </w:r>
      <w:r w:rsidR="00B841D3" w:rsidRPr="00064B3B">
        <w:rPr>
          <w:rFonts w:eastAsia="仿宋_GB2312"/>
          <w:sz w:val="32"/>
          <w:szCs w:val="32"/>
        </w:rPr>
        <w:t>篆刻</w:t>
      </w:r>
      <w:r w:rsidR="00D30350" w:rsidRPr="00064B3B">
        <w:rPr>
          <w:rFonts w:eastAsia="仿宋_GB2312"/>
          <w:sz w:val="32"/>
          <w:szCs w:val="32"/>
        </w:rPr>
        <w:t>大赛</w:t>
      </w:r>
      <w:r w:rsidRPr="00064B3B">
        <w:rPr>
          <w:rFonts w:eastAsia="仿宋_GB2312"/>
          <w:sz w:val="32"/>
          <w:szCs w:val="32"/>
        </w:rPr>
        <w:t>承办单位（另附说明，提供</w:t>
      </w:r>
      <w:r w:rsidR="00D30350" w:rsidRPr="00064B3B">
        <w:rPr>
          <w:rFonts w:eastAsia="仿宋_GB2312"/>
          <w:sz w:val="32"/>
          <w:szCs w:val="32"/>
        </w:rPr>
        <w:t>省份、</w:t>
      </w:r>
      <w:r w:rsidRPr="00064B3B">
        <w:rPr>
          <w:rFonts w:eastAsia="仿宋_GB2312"/>
          <w:sz w:val="32"/>
          <w:szCs w:val="32"/>
        </w:rPr>
        <w:t>学校、姓名、参赛组别、作品内容、联系方式等信息）。</w:t>
      </w:r>
    </w:p>
    <w:p w:rsidR="00212E2B" w:rsidRPr="00064B3B" w:rsidRDefault="00212E2B" w:rsidP="00F60F0E">
      <w:pPr>
        <w:adjustRightInd w:val="0"/>
        <w:snapToGrid w:val="0"/>
        <w:spacing w:line="560" w:lineRule="exact"/>
        <w:ind w:firstLineChars="200" w:firstLine="640"/>
        <w:rPr>
          <w:rFonts w:eastAsia="仿宋_GB2312"/>
          <w:sz w:val="32"/>
          <w:szCs w:val="32"/>
        </w:rPr>
      </w:pPr>
      <w:r w:rsidRPr="00064B3B">
        <w:rPr>
          <w:rFonts w:eastAsia="仿宋_GB2312"/>
          <w:sz w:val="32"/>
          <w:szCs w:val="32"/>
        </w:rPr>
        <w:t>入围决赛的机器篆刻类作品可由参赛者自行制作完成</w:t>
      </w:r>
      <w:r w:rsidRPr="00064B3B">
        <w:rPr>
          <w:rFonts w:eastAsia="仿宋_GB2312"/>
          <w:sz w:val="32"/>
          <w:szCs w:val="32"/>
        </w:rPr>
        <w:lastRenderedPageBreak/>
        <w:t>后寄送至</w:t>
      </w:r>
      <w:r w:rsidR="00B841D3" w:rsidRPr="00064B3B">
        <w:rPr>
          <w:rFonts w:eastAsia="仿宋_GB2312"/>
          <w:sz w:val="32"/>
          <w:szCs w:val="32"/>
        </w:rPr>
        <w:t>全国篆刻大赛</w:t>
      </w:r>
      <w:r w:rsidRPr="00064B3B">
        <w:rPr>
          <w:rFonts w:eastAsia="仿宋_GB2312"/>
          <w:sz w:val="32"/>
          <w:szCs w:val="32"/>
        </w:rPr>
        <w:t>承办单位（另附说明，提供</w:t>
      </w:r>
      <w:r w:rsidR="00B841D3" w:rsidRPr="00064B3B">
        <w:rPr>
          <w:rFonts w:eastAsia="仿宋_GB2312"/>
          <w:sz w:val="32"/>
          <w:szCs w:val="32"/>
        </w:rPr>
        <w:t>省份、</w:t>
      </w:r>
      <w:r w:rsidRPr="00064B3B">
        <w:rPr>
          <w:rFonts w:eastAsia="仿宋_GB2312"/>
          <w:sz w:val="32"/>
          <w:szCs w:val="32"/>
        </w:rPr>
        <w:t>学校、姓名、参赛组别、作品内容、联系方式等信息）。</w:t>
      </w:r>
      <w:r w:rsidR="008B4C9F" w:rsidRPr="00064B3B">
        <w:rPr>
          <w:rFonts w:eastAsia="仿宋_GB2312"/>
          <w:sz w:val="32"/>
          <w:szCs w:val="32"/>
        </w:rPr>
        <w:t>也可联系承办方协助制作（</w:t>
      </w:r>
      <w:r w:rsidR="00605F91" w:rsidRPr="00064B3B">
        <w:rPr>
          <w:rFonts w:eastAsia="仿宋_GB2312"/>
          <w:sz w:val="32"/>
          <w:szCs w:val="32"/>
        </w:rPr>
        <w:t>具体</w:t>
      </w:r>
      <w:r w:rsidR="008B4C9F" w:rsidRPr="00064B3B">
        <w:rPr>
          <w:rFonts w:eastAsia="仿宋_GB2312"/>
          <w:sz w:val="32"/>
          <w:szCs w:val="32"/>
        </w:rPr>
        <w:t>联系方式另行通知）。</w:t>
      </w:r>
    </w:p>
    <w:p w:rsidR="00D30350" w:rsidRPr="00064B3B" w:rsidRDefault="00B841D3" w:rsidP="00D30350">
      <w:pPr>
        <w:adjustRightInd w:val="0"/>
        <w:snapToGrid w:val="0"/>
        <w:spacing w:line="560" w:lineRule="exact"/>
        <w:ind w:firstLineChars="200" w:firstLine="640"/>
        <w:rPr>
          <w:rFonts w:eastAsia="仿宋_GB2312"/>
          <w:sz w:val="32"/>
          <w:szCs w:val="32"/>
        </w:rPr>
      </w:pPr>
      <w:r w:rsidRPr="00064B3B">
        <w:rPr>
          <w:rFonts w:eastAsia="仿宋_GB2312"/>
          <w:sz w:val="32"/>
          <w:szCs w:val="32"/>
        </w:rPr>
        <w:t>全国篆刻大赛承办单位</w:t>
      </w:r>
      <w:r w:rsidR="00D30350" w:rsidRPr="00064B3B">
        <w:rPr>
          <w:rFonts w:eastAsia="仿宋_GB2312"/>
          <w:sz w:val="32"/>
          <w:szCs w:val="32"/>
        </w:rPr>
        <w:t>联系方式</w:t>
      </w:r>
      <w:r w:rsidR="00321287" w:rsidRPr="00064B3B">
        <w:rPr>
          <w:rFonts w:eastAsia="仿宋_GB2312"/>
          <w:sz w:val="32"/>
          <w:szCs w:val="32"/>
        </w:rPr>
        <w:t>：</w:t>
      </w:r>
    </w:p>
    <w:p w:rsidR="00D30350" w:rsidRPr="00064B3B" w:rsidRDefault="00D30350" w:rsidP="00D30350">
      <w:pPr>
        <w:adjustRightInd w:val="0"/>
        <w:snapToGrid w:val="0"/>
        <w:spacing w:line="560" w:lineRule="exact"/>
        <w:ind w:firstLineChars="200" w:firstLine="640"/>
        <w:rPr>
          <w:rFonts w:eastAsia="仿宋_GB2312"/>
          <w:sz w:val="32"/>
          <w:szCs w:val="32"/>
        </w:rPr>
      </w:pPr>
      <w:r w:rsidRPr="00064B3B">
        <w:rPr>
          <w:rFonts w:eastAsia="仿宋_GB2312"/>
          <w:sz w:val="32"/>
          <w:szCs w:val="32"/>
        </w:rPr>
        <w:t>联系人：中华世纪坛艺术馆高翔、贾鸣</w:t>
      </w:r>
    </w:p>
    <w:p w:rsidR="00D30350" w:rsidRPr="00064B3B" w:rsidRDefault="00D30350" w:rsidP="00D30350">
      <w:pPr>
        <w:adjustRightInd w:val="0"/>
        <w:snapToGrid w:val="0"/>
        <w:spacing w:line="560" w:lineRule="exact"/>
        <w:ind w:firstLineChars="200" w:firstLine="640"/>
        <w:rPr>
          <w:rFonts w:eastAsia="仿宋_GB2312"/>
          <w:sz w:val="32"/>
          <w:szCs w:val="32"/>
        </w:rPr>
      </w:pPr>
      <w:r w:rsidRPr="00064B3B">
        <w:rPr>
          <w:rFonts w:eastAsia="仿宋_GB2312"/>
          <w:sz w:val="32"/>
          <w:szCs w:val="32"/>
        </w:rPr>
        <w:t>电话：</w:t>
      </w:r>
      <w:r w:rsidRPr="00064B3B">
        <w:rPr>
          <w:rFonts w:eastAsia="仿宋_GB2312"/>
          <w:sz w:val="32"/>
          <w:szCs w:val="32"/>
        </w:rPr>
        <w:t>010-84187929</w:t>
      </w:r>
      <w:r w:rsidR="00864F7C">
        <w:rPr>
          <w:rFonts w:eastAsia="仿宋_GB2312" w:hint="eastAsia"/>
          <w:sz w:val="32"/>
          <w:szCs w:val="32"/>
        </w:rPr>
        <w:t>、</w:t>
      </w:r>
      <w:r w:rsidRPr="00064B3B">
        <w:rPr>
          <w:rFonts w:eastAsia="仿宋_GB2312"/>
          <w:sz w:val="32"/>
          <w:szCs w:val="32"/>
        </w:rPr>
        <w:t>010-84187761</w:t>
      </w:r>
    </w:p>
    <w:p w:rsidR="00D30350" w:rsidRPr="00064B3B" w:rsidRDefault="00D30350" w:rsidP="00D30350">
      <w:pPr>
        <w:adjustRightInd w:val="0"/>
        <w:snapToGrid w:val="0"/>
        <w:spacing w:line="560" w:lineRule="exact"/>
        <w:ind w:firstLineChars="200" w:firstLine="640"/>
        <w:rPr>
          <w:rFonts w:eastAsia="仿宋_GB2312"/>
          <w:sz w:val="32"/>
          <w:szCs w:val="32"/>
        </w:rPr>
      </w:pPr>
      <w:r w:rsidRPr="00064B3B">
        <w:rPr>
          <w:rFonts w:eastAsia="仿宋_GB2312"/>
          <w:sz w:val="32"/>
          <w:szCs w:val="32"/>
        </w:rPr>
        <w:t>邮箱：</w:t>
      </w:r>
      <w:r w:rsidRPr="00064B3B">
        <w:rPr>
          <w:rFonts w:eastAsia="仿宋_GB2312"/>
          <w:sz w:val="32"/>
          <w:szCs w:val="32"/>
        </w:rPr>
        <w:t>zhkdasai@163.com</w:t>
      </w:r>
    </w:p>
    <w:p w:rsidR="00D30350" w:rsidRPr="00064B3B" w:rsidRDefault="00D30350" w:rsidP="00D30350">
      <w:pPr>
        <w:adjustRightInd w:val="0"/>
        <w:snapToGrid w:val="0"/>
        <w:spacing w:line="560" w:lineRule="exact"/>
        <w:ind w:firstLineChars="200" w:firstLine="640"/>
        <w:rPr>
          <w:rFonts w:eastAsia="仿宋_GB2312"/>
          <w:sz w:val="32"/>
          <w:szCs w:val="32"/>
        </w:rPr>
      </w:pPr>
      <w:r w:rsidRPr="00064B3B">
        <w:rPr>
          <w:rFonts w:eastAsia="仿宋_GB2312"/>
          <w:sz w:val="32"/>
          <w:szCs w:val="32"/>
        </w:rPr>
        <w:t>地址：北京市海淀区复兴路甲</w:t>
      </w:r>
      <w:r w:rsidRPr="00064B3B">
        <w:rPr>
          <w:rFonts w:eastAsia="仿宋_GB2312"/>
          <w:sz w:val="32"/>
          <w:szCs w:val="32"/>
        </w:rPr>
        <w:t>9</w:t>
      </w:r>
      <w:r w:rsidRPr="00064B3B">
        <w:rPr>
          <w:rFonts w:eastAsia="仿宋_GB2312"/>
          <w:sz w:val="32"/>
          <w:szCs w:val="32"/>
        </w:rPr>
        <w:t>号中华世纪坛（篆刻大赛）</w:t>
      </w:r>
    </w:p>
    <w:p w:rsidR="00D30350" w:rsidRPr="00064B3B" w:rsidRDefault="00D30350" w:rsidP="00D30350">
      <w:pPr>
        <w:adjustRightInd w:val="0"/>
        <w:snapToGrid w:val="0"/>
        <w:spacing w:line="560" w:lineRule="exact"/>
        <w:ind w:firstLineChars="200" w:firstLine="640"/>
        <w:rPr>
          <w:rFonts w:eastAsia="仿宋_GB2312"/>
          <w:sz w:val="32"/>
          <w:szCs w:val="32"/>
        </w:rPr>
      </w:pPr>
      <w:r w:rsidRPr="00064B3B">
        <w:rPr>
          <w:rFonts w:eastAsia="仿宋_GB2312"/>
          <w:sz w:val="32"/>
          <w:szCs w:val="32"/>
        </w:rPr>
        <w:t>邮编：</w:t>
      </w:r>
      <w:r w:rsidRPr="00064B3B">
        <w:rPr>
          <w:rFonts w:eastAsia="仿宋_GB2312"/>
          <w:sz w:val="32"/>
          <w:szCs w:val="32"/>
        </w:rPr>
        <w:t>100038</w:t>
      </w:r>
    </w:p>
    <w:p w:rsidR="00212E2B" w:rsidRPr="00064B3B" w:rsidRDefault="00212E2B" w:rsidP="00482AE5">
      <w:pPr>
        <w:adjustRightInd w:val="0"/>
        <w:snapToGrid w:val="0"/>
        <w:spacing w:line="560" w:lineRule="exact"/>
        <w:ind w:firstLineChars="200" w:firstLine="643"/>
        <w:rPr>
          <w:rFonts w:eastAsia="仿宋_GB2312"/>
          <w:b/>
          <w:sz w:val="32"/>
          <w:szCs w:val="32"/>
        </w:rPr>
      </w:pPr>
      <w:r w:rsidRPr="00064B3B">
        <w:rPr>
          <w:rFonts w:eastAsia="仿宋_GB2312"/>
          <w:b/>
          <w:sz w:val="32"/>
          <w:szCs w:val="32"/>
        </w:rPr>
        <w:t>4.</w:t>
      </w:r>
      <w:r w:rsidRPr="00064B3B">
        <w:rPr>
          <w:rFonts w:eastAsia="仿宋_GB2312"/>
          <w:b/>
          <w:sz w:val="32"/>
          <w:szCs w:val="32"/>
        </w:rPr>
        <w:t>展览：</w:t>
      </w:r>
      <w:r w:rsidRPr="00064B3B">
        <w:rPr>
          <w:rFonts w:eastAsia="仿宋_GB2312"/>
          <w:b/>
          <w:sz w:val="32"/>
          <w:szCs w:val="32"/>
        </w:rPr>
        <w:t>9</w:t>
      </w:r>
      <w:r w:rsidRPr="00064B3B">
        <w:rPr>
          <w:rFonts w:eastAsia="仿宋_GB2312"/>
          <w:b/>
          <w:sz w:val="32"/>
          <w:szCs w:val="32"/>
        </w:rPr>
        <w:t>月下旬</w:t>
      </w:r>
      <w:r w:rsidR="0094113A" w:rsidRPr="00064B3B">
        <w:rPr>
          <w:rFonts w:eastAsia="仿宋_GB2312"/>
          <w:b/>
          <w:sz w:val="32"/>
          <w:szCs w:val="32"/>
        </w:rPr>
        <w:t>～</w:t>
      </w:r>
      <w:r w:rsidRPr="00064B3B">
        <w:rPr>
          <w:rFonts w:eastAsia="仿宋_GB2312"/>
          <w:b/>
          <w:sz w:val="32"/>
          <w:szCs w:val="32"/>
        </w:rPr>
        <w:t>10</w:t>
      </w:r>
      <w:r w:rsidRPr="00064B3B">
        <w:rPr>
          <w:rFonts w:eastAsia="仿宋_GB2312"/>
          <w:b/>
          <w:sz w:val="32"/>
          <w:szCs w:val="32"/>
        </w:rPr>
        <w:t>月初</w:t>
      </w:r>
    </w:p>
    <w:p w:rsidR="00212E2B" w:rsidRPr="00064B3B" w:rsidRDefault="00212E2B" w:rsidP="00F60F0E">
      <w:pPr>
        <w:adjustRightInd w:val="0"/>
        <w:snapToGrid w:val="0"/>
        <w:spacing w:line="560" w:lineRule="exact"/>
        <w:ind w:firstLineChars="200" w:firstLine="640"/>
        <w:rPr>
          <w:rFonts w:eastAsia="仿宋_GB2312"/>
          <w:sz w:val="32"/>
          <w:szCs w:val="32"/>
        </w:rPr>
      </w:pPr>
      <w:r w:rsidRPr="00064B3B">
        <w:rPr>
          <w:rFonts w:eastAsia="仿宋_GB2312"/>
          <w:sz w:val="32"/>
          <w:szCs w:val="32"/>
        </w:rPr>
        <w:t>邀请部分获奖作品及参赛者参与</w:t>
      </w:r>
      <w:r w:rsidRPr="00064B3B">
        <w:rPr>
          <w:rFonts w:eastAsia="仿宋_GB2312"/>
          <w:sz w:val="32"/>
          <w:szCs w:val="32"/>
        </w:rPr>
        <w:t>“</w:t>
      </w:r>
      <w:r w:rsidRPr="00064B3B">
        <w:rPr>
          <w:rFonts w:eastAsia="仿宋_GB2312"/>
          <w:sz w:val="32"/>
          <w:szCs w:val="32"/>
        </w:rPr>
        <w:t>印记中国</w:t>
      </w:r>
      <w:r w:rsidRPr="00064B3B">
        <w:rPr>
          <w:rFonts w:eastAsia="仿宋_GB2312"/>
          <w:sz w:val="32"/>
          <w:szCs w:val="32"/>
        </w:rPr>
        <w:t>”</w:t>
      </w:r>
      <w:r w:rsidRPr="00064B3B">
        <w:rPr>
          <w:rFonts w:eastAsia="仿宋_GB2312"/>
          <w:sz w:val="32"/>
          <w:szCs w:val="32"/>
        </w:rPr>
        <w:t>篆刻大赛学生获奖作品展览现场活动（具体时间另行通知）。</w:t>
      </w:r>
    </w:p>
    <w:p w:rsidR="00212E2B" w:rsidRPr="00064B3B" w:rsidRDefault="00212E2B" w:rsidP="00F60F0E">
      <w:pPr>
        <w:numPr>
          <w:ilvl w:val="255"/>
          <w:numId w:val="0"/>
        </w:numPr>
        <w:adjustRightInd w:val="0"/>
        <w:snapToGrid w:val="0"/>
        <w:spacing w:line="560" w:lineRule="exact"/>
        <w:ind w:firstLineChars="200" w:firstLine="640"/>
        <w:rPr>
          <w:rFonts w:eastAsia="黑体"/>
          <w:sz w:val="32"/>
          <w:szCs w:val="32"/>
        </w:rPr>
      </w:pPr>
      <w:r w:rsidRPr="00064B3B">
        <w:rPr>
          <w:rFonts w:eastAsia="黑体"/>
          <w:bCs/>
          <w:sz w:val="32"/>
          <w:szCs w:val="32"/>
        </w:rPr>
        <w:t>五、</w:t>
      </w:r>
      <w:r w:rsidRPr="00064B3B">
        <w:rPr>
          <w:rFonts w:eastAsia="黑体"/>
          <w:sz w:val="32"/>
          <w:szCs w:val="32"/>
        </w:rPr>
        <w:t>联系方式</w:t>
      </w:r>
    </w:p>
    <w:p w:rsidR="00855280" w:rsidRPr="00064B3B" w:rsidRDefault="00855280" w:rsidP="00F60F0E">
      <w:pPr>
        <w:adjustRightInd w:val="0"/>
        <w:snapToGrid w:val="0"/>
        <w:spacing w:line="560" w:lineRule="exact"/>
        <w:ind w:firstLineChars="200" w:firstLine="640"/>
        <w:rPr>
          <w:rFonts w:eastAsia="仿宋_GB2312"/>
          <w:sz w:val="32"/>
          <w:szCs w:val="32"/>
        </w:rPr>
      </w:pPr>
      <w:r w:rsidRPr="00064B3B">
        <w:rPr>
          <w:rFonts w:eastAsia="仿宋_GB2312"/>
          <w:sz w:val="32"/>
          <w:szCs w:val="32"/>
        </w:rPr>
        <w:t>篆刻大赛北京市初赛联系方式</w:t>
      </w:r>
      <w:r w:rsidR="00321287" w:rsidRPr="00064B3B">
        <w:rPr>
          <w:rFonts w:eastAsia="仿宋_GB2312"/>
          <w:sz w:val="32"/>
          <w:szCs w:val="32"/>
        </w:rPr>
        <w:t>：</w:t>
      </w:r>
    </w:p>
    <w:p w:rsidR="00212E2B" w:rsidRPr="00064B3B" w:rsidRDefault="00212E2B" w:rsidP="00F60F0E">
      <w:pPr>
        <w:adjustRightInd w:val="0"/>
        <w:snapToGrid w:val="0"/>
        <w:spacing w:line="560" w:lineRule="exact"/>
        <w:ind w:firstLineChars="200" w:firstLine="640"/>
        <w:rPr>
          <w:rFonts w:eastAsia="仿宋_GB2312"/>
          <w:sz w:val="32"/>
          <w:szCs w:val="32"/>
        </w:rPr>
      </w:pPr>
      <w:r w:rsidRPr="00064B3B">
        <w:rPr>
          <w:rFonts w:eastAsia="仿宋_GB2312"/>
          <w:sz w:val="32"/>
          <w:szCs w:val="32"/>
        </w:rPr>
        <w:t>联系人：北京教育学院美术系</w:t>
      </w:r>
      <w:r w:rsidRPr="00064B3B">
        <w:rPr>
          <w:rFonts w:eastAsia="仿宋_GB2312"/>
          <w:sz w:val="32"/>
          <w:szCs w:val="32"/>
        </w:rPr>
        <w:t xml:space="preserve">  </w:t>
      </w:r>
      <w:r w:rsidRPr="00064B3B">
        <w:rPr>
          <w:rFonts w:eastAsia="仿宋_GB2312"/>
          <w:sz w:val="32"/>
          <w:szCs w:val="32"/>
        </w:rPr>
        <w:t>韩铁山</w:t>
      </w:r>
    </w:p>
    <w:p w:rsidR="00212E2B" w:rsidRPr="00064B3B" w:rsidRDefault="00212E2B" w:rsidP="00F60F0E">
      <w:pPr>
        <w:adjustRightInd w:val="0"/>
        <w:snapToGrid w:val="0"/>
        <w:spacing w:line="560" w:lineRule="exact"/>
        <w:ind w:firstLineChars="200" w:firstLine="640"/>
        <w:rPr>
          <w:rFonts w:eastAsia="仿宋_GB2312"/>
          <w:sz w:val="32"/>
          <w:szCs w:val="32"/>
        </w:rPr>
      </w:pPr>
      <w:r w:rsidRPr="00064B3B">
        <w:rPr>
          <w:rFonts w:eastAsia="仿宋_GB2312"/>
          <w:sz w:val="32"/>
          <w:szCs w:val="32"/>
        </w:rPr>
        <w:t>电话：</w:t>
      </w:r>
      <w:r w:rsidRPr="00064B3B">
        <w:rPr>
          <w:rFonts w:eastAsia="仿宋_GB2312"/>
          <w:sz w:val="32"/>
          <w:szCs w:val="32"/>
        </w:rPr>
        <w:t>010-64075950</w:t>
      </w:r>
    </w:p>
    <w:p w:rsidR="00212E2B" w:rsidRPr="00064B3B" w:rsidRDefault="00212E2B" w:rsidP="00F60F0E">
      <w:pPr>
        <w:adjustRightInd w:val="0"/>
        <w:snapToGrid w:val="0"/>
        <w:spacing w:line="560" w:lineRule="exact"/>
        <w:ind w:firstLineChars="200" w:firstLine="640"/>
        <w:rPr>
          <w:rFonts w:eastAsia="仿宋_GB2312"/>
          <w:sz w:val="32"/>
          <w:szCs w:val="32"/>
        </w:rPr>
      </w:pPr>
      <w:r w:rsidRPr="00064B3B">
        <w:rPr>
          <w:rFonts w:eastAsia="仿宋_GB2312"/>
          <w:sz w:val="32"/>
          <w:szCs w:val="32"/>
        </w:rPr>
        <w:t>邮箱：</w:t>
      </w:r>
      <w:r w:rsidRPr="00064B3B">
        <w:rPr>
          <w:rFonts w:eastAsia="仿宋_GB2312"/>
          <w:sz w:val="32"/>
          <w:szCs w:val="32"/>
        </w:rPr>
        <w:t>13301013780@189.cn</w:t>
      </w:r>
    </w:p>
    <w:p w:rsidR="00212E2B" w:rsidRPr="00064B3B" w:rsidRDefault="00212E2B" w:rsidP="00F60F0E">
      <w:pPr>
        <w:adjustRightInd w:val="0"/>
        <w:snapToGrid w:val="0"/>
        <w:spacing w:line="560" w:lineRule="exact"/>
        <w:ind w:firstLineChars="200" w:firstLine="640"/>
        <w:rPr>
          <w:rFonts w:eastAsia="仿宋_GB2312"/>
          <w:sz w:val="32"/>
          <w:szCs w:val="32"/>
        </w:rPr>
      </w:pPr>
      <w:r w:rsidRPr="00064B3B">
        <w:rPr>
          <w:rFonts w:eastAsia="仿宋_GB2312"/>
          <w:sz w:val="32"/>
          <w:szCs w:val="32"/>
        </w:rPr>
        <w:t>地址：北京市东城区黄化门街</w:t>
      </w:r>
      <w:r w:rsidRPr="00064B3B">
        <w:rPr>
          <w:rFonts w:eastAsia="仿宋_GB2312"/>
          <w:sz w:val="32"/>
          <w:szCs w:val="32"/>
        </w:rPr>
        <w:t>5</w:t>
      </w:r>
      <w:r w:rsidRPr="00064B3B">
        <w:rPr>
          <w:rFonts w:eastAsia="仿宋_GB2312"/>
          <w:sz w:val="32"/>
          <w:szCs w:val="32"/>
        </w:rPr>
        <w:t>号</w:t>
      </w:r>
    </w:p>
    <w:p w:rsidR="00212E2B" w:rsidRPr="00064B3B" w:rsidRDefault="00212E2B" w:rsidP="00F60F0E">
      <w:pPr>
        <w:adjustRightInd w:val="0"/>
        <w:snapToGrid w:val="0"/>
        <w:spacing w:line="560" w:lineRule="exact"/>
        <w:ind w:firstLineChars="200" w:firstLine="640"/>
        <w:rPr>
          <w:rFonts w:eastAsia="仿宋"/>
          <w:sz w:val="32"/>
          <w:szCs w:val="32"/>
        </w:rPr>
      </w:pPr>
      <w:r w:rsidRPr="00064B3B">
        <w:rPr>
          <w:rFonts w:eastAsia="仿宋_GB2312"/>
          <w:sz w:val="32"/>
          <w:szCs w:val="32"/>
        </w:rPr>
        <w:t>邮编</w:t>
      </w:r>
      <w:r w:rsidRPr="00064B3B">
        <w:rPr>
          <w:rFonts w:eastAsia="仿宋"/>
          <w:sz w:val="32"/>
          <w:szCs w:val="32"/>
        </w:rPr>
        <w:t>：</w:t>
      </w:r>
      <w:r w:rsidRPr="00064B3B">
        <w:rPr>
          <w:rFonts w:eastAsia="仿宋"/>
          <w:sz w:val="32"/>
          <w:szCs w:val="32"/>
        </w:rPr>
        <w:t>100009</w:t>
      </w:r>
    </w:p>
    <w:p w:rsidR="00212E2B" w:rsidRPr="00064B3B" w:rsidRDefault="00212E2B" w:rsidP="00F60F0E">
      <w:pPr>
        <w:adjustRightInd w:val="0"/>
        <w:snapToGrid w:val="0"/>
        <w:spacing w:line="560" w:lineRule="exact"/>
        <w:ind w:firstLineChars="200" w:firstLine="640"/>
        <w:rPr>
          <w:rFonts w:eastAsia="仿宋_GB2312"/>
          <w:sz w:val="32"/>
          <w:szCs w:val="32"/>
        </w:rPr>
      </w:pPr>
    </w:p>
    <w:p w:rsidR="00612709" w:rsidRPr="00064B3B" w:rsidRDefault="00612709" w:rsidP="00F60F0E">
      <w:pPr>
        <w:spacing w:line="560" w:lineRule="exact"/>
        <w:ind w:firstLineChars="200" w:firstLine="640"/>
        <w:jc w:val="left"/>
        <w:rPr>
          <w:rFonts w:eastAsia="仿宋_GB2312"/>
          <w:sz w:val="32"/>
          <w:szCs w:val="32"/>
        </w:rPr>
        <w:sectPr w:rsidR="00612709" w:rsidRPr="00064B3B" w:rsidSect="00F60F0E">
          <w:pgSz w:w="11906" w:h="16838"/>
          <w:pgMar w:top="1440" w:right="1800" w:bottom="1440" w:left="1800" w:header="851" w:footer="992" w:gutter="57"/>
          <w:cols w:space="425"/>
          <w:titlePg/>
          <w:docGrid w:type="lines" w:linePitch="312"/>
        </w:sectPr>
      </w:pPr>
    </w:p>
    <w:p w:rsidR="00612709" w:rsidRPr="00064B3B" w:rsidRDefault="00AD6E16" w:rsidP="00F60F0E">
      <w:pPr>
        <w:spacing w:line="560" w:lineRule="exact"/>
        <w:jc w:val="left"/>
        <w:rPr>
          <w:rFonts w:eastAsia="黑体"/>
          <w:kern w:val="0"/>
          <w:sz w:val="32"/>
          <w:szCs w:val="32"/>
        </w:rPr>
      </w:pPr>
      <w:r w:rsidRPr="00064B3B">
        <w:rPr>
          <w:rFonts w:eastAsia="黑体"/>
          <w:kern w:val="0"/>
          <w:sz w:val="32"/>
          <w:szCs w:val="32"/>
        </w:rPr>
        <w:lastRenderedPageBreak/>
        <w:t>附件</w:t>
      </w:r>
      <w:r w:rsidR="002610DA" w:rsidRPr="00064B3B">
        <w:rPr>
          <w:rFonts w:eastAsia="黑体"/>
          <w:kern w:val="0"/>
          <w:sz w:val="32"/>
          <w:szCs w:val="32"/>
        </w:rPr>
        <w:t>5</w:t>
      </w:r>
    </w:p>
    <w:p w:rsidR="00612709" w:rsidRPr="00064B3B" w:rsidRDefault="00AD6E16" w:rsidP="00F60F0E">
      <w:pPr>
        <w:adjustRightInd w:val="0"/>
        <w:snapToGrid w:val="0"/>
        <w:spacing w:line="560" w:lineRule="exact"/>
        <w:jc w:val="center"/>
        <w:rPr>
          <w:rFonts w:eastAsia="方正小标宋简体"/>
          <w:sz w:val="36"/>
          <w:szCs w:val="36"/>
        </w:rPr>
      </w:pPr>
      <w:r w:rsidRPr="00064B3B">
        <w:rPr>
          <w:rFonts w:eastAsia="方正小标宋简体"/>
          <w:sz w:val="36"/>
          <w:szCs w:val="36"/>
        </w:rPr>
        <w:t>中华经典诵读工程专家库推荐人员名单汇总表</w:t>
      </w:r>
    </w:p>
    <w:p w:rsidR="00612709" w:rsidRPr="00064B3B" w:rsidRDefault="00780DBE" w:rsidP="00F60F0E">
      <w:pPr>
        <w:spacing w:beforeLines="100" w:before="312" w:afterLines="50" w:after="156"/>
        <w:jc w:val="center"/>
        <w:rPr>
          <w:sz w:val="24"/>
          <w:szCs w:val="28"/>
        </w:rPr>
      </w:pPr>
      <w:r w:rsidRPr="00064B3B">
        <w:rPr>
          <w:sz w:val="24"/>
          <w:szCs w:val="28"/>
        </w:rPr>
        <w:t>区</w:t>
      </w:r>
      <w:r w:rsidRPr="00064B3B">
        <w:rPr>
          <w:sz w:val="24"/>
          <w:szCs w:val="28"/>
        </w:rPr>
        <w:t>/</w:t>
      </w:r>
      <w:r w:rsidRPr="00064B3B">
        <w:rPr>
          <w:sz w:val="24"/>
          <w:szCs w:val="28"/>
        </w:rPr>
        <w:t>高校</w:t>
      </w:r>
      <w:r w:rsidR="00AD6E16" w:rsidRPr="00064B3B">
        <w:rPr>
          <w:sz w:val="24"/>
          <w:szCs w:val="28"/>
        </w:rPr>
        <w:t>：</w:t>
      </w:r>
      <w:r w:rsidR="00AD6E16" w:rsidRPr="00064B3B">
        <w:rPr>
          <w:sz w:val="24"/>
          <w:szCs w:val="28"/>
          <w:u w:val="single"/>
        </w:rPr>
        <w:t xml:space="preserve">               </w:t>
      </w:r>
      <w:r w:rsidR="00AD6E16" w:rsidRPr="00064B3B">
        <w:rPr>
          <w:sz w:val="24"/>
          <w:szCs w:val="28"/>
        </w:rPr>
        <w:t>（加盖公章）</w:t>
      </w:r>
      <w:r w:rsidR="00AD6E16" w:rsidRPr="00064B3B">
        <w:rPr>
          <w:sz w:val="24"/>
          <w:szCs w:val="28"/>
        </w:rPr>
        <w:t xml:space="preserve">  </w:t>
      </w:r>
      <w:r w:rsidR="00AD6E16" w:rsidRPr="00064B3B">
        <w:rPr>
          <w:sz w:val="24"/>
          <w:szCs w:val="28"/>
        </w:rPr>
        <w:t>填表人：</w:t>
      </w:r>
      <w:r w:rsidR="00AD6E16" w:rsidRPr="00064B3B">
        <w:rPr>
          <w:sz w:val="24"/>
          <w:szCs w:val="28"/>
          <w:u w:val="single"/>
        </w:rPr>
        <w:t xml:space="preserve">      </w:t>
      </w:r>
      <w:r w:rsidR="00AD6E16" w:rsidRPr="00064B3B">
        <w:rPr>
          <w:sz w:val="24"/>
          <w:szCs w:val="28"/>
        </w:rPr>
        <w:t xml:space="preserve">  </w:t>
      </w:r>
      <w:r w:rsidR="00AD6E16" w:rsidRPr="00064B3B">
        <w:rPr>
          <w:sz w:val="24"/>
          <w:szCs w:val="28"/>
        </w:rPr>
        <w:t>联系电话：</w:t>
      </w:r>
      <w:r w:rsidR="00AD6E16" w:rsidRPr="00064B3B">
        <w:rPr>
          <w:sz w:val="24"/>
          <w:szCs w:val="28"/>
          <w:u w:val="single"/>
        </w:rPr>
        <w:t xml:space="preserve">          </w:t>
      </w:r>
      <w:r w:rsidR="00AD6E16" w:rsidRPr="00064B3B">
        <w:rPr>
          <w:sz w:val="24"/>
          <w:szCs w:val="28"/>
        </w:rPr>
        <w:t xml:space="preserve">  </w:t>
      </w:r>
      <w:r w:rsidR="00AD6E16" w:rsidRPr="00064B3B">
        <w:rPr>
          <w:sz w:val="24"/>
          <w:szCs w:val="28"/>
        </w:rPr>
        <w:t>填表日期：</w:t>
      </w:r>
      <w:r w:rsidR="00AD6E16" w:rsidRPr="00064B3B">
        <w:rPr>
          <w:sz w:val="24"/>
          <w:szCs w:val="28"/>
          <w:u w:val="single"/>
        </w:rPr>
        <w:t xml:space="preserve">     </w:t>
      </w:r>
      <w:r w:rsidR="00AD6E16" w:rsidRPr="00064B3B">
        <w:rPr>
          <w:sz w:val="24"/>
          <w:szCs w:val="28"/>
        </w:rPr>
        <w:t>年</w:t>
      </w:r>
      <w:r w:rsidR="00AD6E16" w:rsidRPr="00064B3B">
        <w:rPr>
          <w:sz w:val="24"/>
          <w:szCs w:val="28"/>
          <w:u w:val="single"/>
        </w:rPr>
        <w:t xml:space="preserve">    </w:t>
      </w:r>
      <w:r w:rsidR="00AD6E16" w:rsidRPr="00064B3B">
        <w:rPr>
          <w:sz w:val="24"/>
          <w:szCs w:val="28"/>
        </w:rPr>
        <w:t>月</w:t>
      </w:r>
      <w:r w:rsidR="00AD6E16" w:rsidRPr="00064B3B">
        <w:rPr>
          <w:sz w:val="24"/>
          <w:szCs w:val="28"/>
          <w:u w:val="single"/>
        </w:rPr>
        <w:t xml:space="preserve">    </w:t>
      </w:r>
      <w:r w:rsidR="00AD6E16" w:rsidRPr="00064B3B">
        <w:rPr>
          <w:sz w:val="24"/>
          <w:szCs w:val="28"/>
        </w:rPr>
        <w:t>日</w:t>
      </w:r>
    </w:p>
    <w:tbl>
      <w:tblPr>
        <w:tblW w:w="13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8"/>
        <w:gridCol w:w="1088"/>
        <w:gridCol w:w="675"/>
        <w:gridCol w:w="675"/>
        <w:gridCol w:w="1137"/>
        <w:gridCol w:w="950"/>
        <w:gridCol w:w="1650"/>
        <w:gridCol w:w="1463"/>
        <w:gridCol w:w="1150"/>
        <w:gridCol w:w="1575"/>
        <w:gridCol w:w="2209"/>
      </w:tblGrid>
      <w:tr w:rsidR="00612709" w:rsidRPr="00064B3B" w:rsidTr="00F60F0E">
        <w:trPr>
          <w:trHeight w:val="680"/>
          <w:jc w:val="center"/>
        </w:trPr>
        <w:tc>
          <w:tcPr>
            <w:tcW w:w="748" w:type="dxa"/>
            <w:shd w:val="clear" w:color="auto" w:fill="auto"/>
            <w:noWrap/>
            <w:vAlign w:val="center"/>
          </w:tcPr>
          <w:p w:rsidR="00612709" w:rsidRPr="00064B3B" w:rsidRDefault="00AD6E16" w:rsidP="00F60F0E">
            <w:pPr>
              <w:jc w:val="center"/>
              <w:rPr>
                <w:b/>
                <w:color w:val="000000"/>
                <w:kern w:val="0"/>
                <w:sz w:val="22"/>
              </w:rPr>
            </w:pPr>
            <w:r w:rsidRPr="00064B3B">
              <w:rPr>
                <w:b/>
                <w:color w:val="000000"/>
                <w:kern w:val="0"/>
                <w:sz w:val="22"/>
              </w:rPr>
              <w:t>序号</w:t>
            </w:r>
          </w:p>
        </w:tc>
        <w:tc>
          <w:tcPr>
            <w:tcW w:w="1088" w:type="dxa"/>
            <w:shd w:val="clear" w:color="auto" w:fill="auto"/>
            <w:noWrap/>
            <w:vAlign w:val="center"/>
          </w:tcPr>
          <w:p w:rsidR="00612709" w:rsidRPr="00064B3B" w:rsidRDefault="00AD6E16" w:rsidP="00F60F0E">
            <w:pPr>
              <w:jc w:val="center"/>
              <w:rPr>
                <w:b/>
                <w:color w:val="000000"/>
                <w:kern w:val="0"/>
                <w:sz w:val="22"/>
              </w:rPr>
            </w:pPr>
            <w:r w:rsidRPr="00064B3B">
              <w:rPr>
                <w:b/>
                <w:color w:val="000000"/>
                <w:kern w:val="0"/>
                <w:sz w:val="22"/>
              </w:rPr>
              <w:t>姓名</w:t>
            </w:r>
          </w:p>
        </w:tc>
        <w:tc>
          <w:tcPr>
            <w:tcW w:w="675" w:type="dxa"/>
            <w:shd w:val="clear" w:color="auto" w:fill="auto"/>
            <w:noWrap/>
            <w:vAlign w:val="center"/>
          </w:tcPr>
          <w:p w:rsidR="00612709" w:rsidRPr="00064B3B" w:rsidRDefault="00AD6E16" w:rsidP="00F60F0E">
            <w:pPr>
              <w:jc w:val="center"/>
              <w:rPr>
                <w:b/>
                <w:color w:val="000000"/>
                <w:kern w:val="0"/>
                <w:sz w:val="22"/>
              </w:rPr>
            </w:pPr>
            <w:r w:rsidRPr="00064B3B">
              <w:rPr>
                <w:b/>
                <w:color w:val="000000"/>
                <w:kern w:val="0"/>
                <w:sz w:val="22"/>
              </w:rPr>
              <w:t>性别</w:t>
            </w:r>
          </w:p>
        </w:tc>
        <w:tc>
          <w:tcPr>
            <w:tcW w:w="675" w:type="dxa"/>
            <w:shd w:val="clear" w:color="auto" w:fill="auto"/>
            <w:noWrap/>
            <w:vAlign w:val="center"/>
          </w:tcPr>
          <w:p w:rsidR="00612709" w:rsidRPr="00064B3B" w:rsidRDefault="00AD6E16" w:rsidP="00F60F0E">
            <w:pPr>
              <w:jc w:val="center"/>
              <w:rPr>
                <w:b/>
                <w:color w:val="000000"/>
                <w:kern w:val="0"/>
                <w:sz w:val="22"/>
              </w:rPr>
            </w:pPr>
            <w:r w:rsidRPr="00064B3B">
              <w:rPr>
                <w:b/>
                <w:color w:val="000000"/>
                <w:kern w:val="0"/>
                <w:sz w:val="22"/>
              </w:rPr>
              <w:t>民族</w:t>
            </w:r>
          </w:p>
        </w:tc>
        <w:tc>
          <w:tcPr>
            <w:tcW w:w="1137" w:type="dxa"/>
            <w:shd w:val="clear" w:color="auto" w:fill="auto"/>
            <w:noWrap/>
            <w:vAlign w:val="center"/>
          </w:tcPr>
          <w:p w:rsidR="00612709" w:rsidRPr="00064B3B" w:rsidRDefault="00AD6E16" w:rsidP="00F60F0E">
            <w:pPr>
              <w:jc w:val="center"/>
              <w:rPr>
                <w:b/>
                <w:color w:val="000000"/>
                <w:kern w:val="0"/>
                <w:sz w:val="22"/>
              </w:rPr>
            </w:pPr>
            <w:r w:rsidRPr="00064B3B">
              <w:rPr>
                <w:b/>
                <w:color w:val="000000"/>
                <w:kern w:val="0"/>
                <w:sz w:val="22"/>
              </w:rPr>
              <w:t>出生年月</w:t>
            </w:r>
          </w:p>
        </w:tc>
        <w:tc>
          <w:tcPr>
            <w:tcW w:w="950" w:type="dxa"/>
            <w:shd w:val="clear" w:color="auto" w:fill="auto"/>
            <w:noWrap/>
            <w:vAlign w:val="center"/>
          </w:tcPr>
          <w:p w:rsidR="00612709" w:rsidRPr="00064B3B" w:rsidRDefault="00AD6E16" w:rsidP="00F60F0E">
            <w:pPr>
              <w:jc w:val="center"/>
              <w:rPr>
                <w:b/>
                <w:color w:val="000000"/>
                <w:kern w:val="0"/>
                <w:sz w:val="22"/>
              </w:rPr>
            </w:pPr>
            <w:r w:rsidRPr="00064B3B">
              <w:rPr>
                <w:b/>
                <w:color w:val="000000"/>
                <w:kern w:val="0"/>
                <w:sz w:val="22"/>
              </w:rPr>
              <w:t>政治</w:t>
            </w:r>
          </w:p>
          <w:p w:rsidR="00612709" w:rsidRPr="00064B3B" w:rsidRDefault="00AD6E16" w:rsidP="00F60F0E">
            <w:pPr>
              <w:jc w:val="center"/>
              <w:rPr>
                <w:b/>
                <w:color w:val="000000"/>
                <w:kern w:val="0"/>
                <w:sz w:val="22"/>
              </w:rPr>
            </w:pPr>
            <w:r w:rsidRPr="00064B3B">
              <w:rPr>
                <w:b/>
                <w:color w:val="000000"/>
                <w:kern w:val="0"/>
                <w:sz w:val="22"/>
              </w:rPr>
              <w:t>面貌</w:t>
            </w:r>
          </w:p>
        </w:tc>
        <w:tc>
          <w:tcPr>
            <w:tcW w:w="1650" w:type="dxa"/>
            <w:shd w:val="clear" w:color="auto" w:fill="auto"/>
            <w:noWrap/>
            <w:vAlign w:val="center"/>
          </w:tcPr>
          <w:p w:rsidR="00612709" w:rsidRPr="00064B3B" w:rsidRDefault="00AD6E16" w:rsidP="00F60F0E">
            <w:pPr>
              <w:jc w:val="center"/>
              <w:rPr>
                <w:b/>
                <w:color w:val="000000"/>
                <w:kern w:val="0"/>
                <w:sz w:val="22"/>
              </w:rPr>
            </w:pPr>
            <w:r w:rsidRPr="00064B3B">
              <w:rPr>
                <w:b/>
                <w:color w:val="000000"/>
                <w:kern w:val="0"/>
                <w:sz w:val="22"/>
              </w:rPr>
              <w:t>工作单位</w:t>
            </w:r>
          </w:p>
        </w:tc>
        <w:tc>
          <w:tcPr>
            <w:tcW w:w="1463" w:type="dxa"/>
            <w:shd w:val="clear" w:color="auto" w:fill="auto"/>
            <w:noWrap/>
            <w:vAlign w:val="center"/>
          </w:tcPr>
          <w:p w:rsidR="00612709" w:rsidRPr="00064B3B" w:rsidRDefault="00AD6E16" w:rsidP="00F60F0E">
            <w:pPr>
              <w:jc w:val="center"/>
              <w:rPr>
                <w:b/>
                <w:color w:val="000000"/>
                <w:kern w:val="0"/>
                <w:sz w:val="22"/>
              </w:rPr>
            </w:pPr>
            <w:r w:rsidRPr="00064B3B">
              <w:rPr>
                <w:b/>
                <w:color w:val="000000"/>
                <w:kern w:val="0"/>
                <w:sz w:val="22"/>
              </w:rPr>
              <w:t>职务及职称</w:t>
            </w:r>
          </w:p>
        </w:tc>
        <w:tc>
          <w:tcPr>
            <w:tcW w:w="1150" w:type="dxa"/>
            <w:shd w:val="clear" w:color="auto" w:fill="auto"/>
            <w:noWrap/>
            <w:vAlign w:val="center"/>
          </w:tcPr>
          <w:p w:rsidR="00612709" w:rsidRPr="00064B3B" w:rsidRDefault="00AD6E16" w:rsidP="00F60F0E">
            <w:pPr>
              <w:jc w:val="center"/>
              <w:rPr>
                <w:b/>
                <w:color w:val="000000"/>
                <w:kern w:val="0"/>
                <w:sz w:val="22"/>
              </w:rPr>
            </w:pPr>
            <w:r w:rsidRPr="00064B3B">
              <w:rPr>
                <w:b/>
                <w:color w:val="000000"/>
                <w:kern w:val="0"/>
                <w:sz w:val="22"/>
              </w:rPr>
              <w:t>联系电话</w:t>
            </w:r>
          </w:p>
        </w:tc>
        <w:tc>
          <w:tcPr>
            <w:tcW w:w="1575" w:type="dxa"/>
            <w:shd w:val="clear" w:color="auto" w:fill="auto"/>
            <w:noWrap/>
            <w:vAlign w:val="center"/>
          </w:tcPr>
          <w:p w:rsidR="00612709" w:rsidRPr="00064B3B" w:rsidRDefault="00AD6E16" w:rsidP="00F60F0E">
            <w:pPr>
              <w:jc w:val="center"/>
              <w:rPr>
                <w:b/>
                <w:color w:val="000000"/>
                <w:kern w:val="0"/>
                <w:sz w:val="22"/>
              </w:rPr>
            </w:pPr>
            <w:r w:rsidRPr="00064B3B">
              <w:rPr>
                <w:b/>
                <w:color w:val="000000"/>
                <w:kern w:val="0"/>
                <w:sz w:val="22"/>
              </w:rPr>
              <w:t>电子邮箱</w:t>
            </w:r>
          </w:p>
        </w:tc>
        <w:tc>
          <w:tcPr>
            <w:tcW w:w="2209" w:type="dxa"/>
            <w:shd w:val="clear" w:color="auto" w:fill="auto"/>
            <w:noWrap/>
            <w:vAlign w:val="center"/>
          </w:tcPr>
          <w:p w:rsidR="00612709" w:rsidRPr="00064B3B" w:rsidRDefault="00AD6E16" w:rsidP="00F60F0E">
            <w:pPr>
              <w:tabs>
                <w:tab w:val="left" w:pos="2035"/>
              </w:tabs>
              <w:jc w:val="center"/>
              <w:rPr>
                <w:b/>
                <w:color w:val="000000"/>
                <w:kern w:val="0"/>
                <w:sz w:val="22"/>
              </w:rPr>
            </w:pPr>
            <w:r w:rsidRPr="00064B3B">
              <w:rPr>
                <w:b/>
                <w:color w:val="000000"/>
                <w:kern w:val="0"/>
                <w:sz w:val="22"/>
              </w:rPr>
              <w:t>擅长领域和研究成果</w:t>
            </w:r>
          </w:p>
          <w:p w:rsidR="00612709" w:rsidRPr="00064B3B" w:rsidRDefault="00AD6E16" w:rsidP="00F60F0E">
            <w:pPr>
              <w:tabs>
                <w:tab w:val="left" w:pos="2035"/>
              </w:tabs>
              <w:jc w:val="center"/>
              <w:rPr>
                <w:b/>
                <w:color w:val="000000"/>
                <w:kern w:val="0"/>
                <w:sz w:val="22"/>
              </w:rPr>
            </w:pPr>
            <w:r w:rsidRPr="00064B3B">
              <w:rPr>
                <w:b/>
                <w:color w:val="000000"/>
                <w:kern w:val="0"/>
                <w:sz w:val="22"/>
              </w:rPr>
              <w:t>（不超过</w:t>
            </w:r>
            <w:r w:rsidRPr="00064B3B">
              <w:rPr>
                <w:b/>
                <w:color w:val="000000"/>
                <w:kern w:val="0"/>
                <w:sz w:val="22"/>
              </w:rPr>
              <w:t>200</w:t>
            </w:r>
            <w:r w:rsidRPr="00064B3B">
              <w:rPr>
                <w:b/>
                <w:color w:val="000000"/>
                <w:kern w:val="0"/>
                <w:sz w:val="22"/>
              </w:rPr>
              <w:t>字）</w:t>
            </w:r>
          </w:p>
        </w:tc>
      </w:tr>
      <w:tr w:rsidR="00612709" w:rsidRPr="00064B3B" w:rsidTr="00F60F0E">
        <w:trPr>
          <w:trHeight w:val="680"/>
          <w:jc w:val="center"/>
        </w:trPr>
        <w:tc>
          <w:tcPr>
            <w:tcW w:w="748" w:type="dxa"/>
            <w:shd w:val="clear" w:color="auto" w:fill="auto"/>
            <w:noWrap/>
            <w:vAlign w:val="center"/>
          </w:tcPr>
          <w:p w:rsidR="00612709" w:rsidRPr="00064B3B" w:rsidRDefault="00612709" w:rsidP="00F60F0E">
            <w:pPr>
              <w:jc w:val="center"/>
              <w:rPr>
                <w:color w:val="000000"/>
                <w:kern w:val="0"/>
                <w:sz w:val="22"/>
              </w:rPr>
            </w:pPr>
          </w:p>
        </w:tc>
        <w:tc>
          <w:tcPr>
            <w:tcW w:w="1088" w:type="dxa"/>
            <w:shd w:val="clear" w:color="auto" w:fill="auto"/>
            <w:noWrap/>
            <w:vAlign w:val="center"/>
          </w:tcPr>
          <w:p w:rsidR="00612709" w:rsidRPr="00064B3B" w:rsidRDefault="00612709" w:rsidP="00F60F0E">
            <w:pPr>
              <w:jc w:val="center"/>
              <w:rPr>
                <w:kern w:val="0"/>
                <w:sz w:val="20"/>
                <w:szCs w:val="20"/>
              </w:rPr>
            </w:pPr>
          </w:p>
        </w:tc>
        <w:tc>
          <w:tcPr>
            <w:tcW w:w="675" w:type="dxa"/>
            <w:shd w:val="clear" w:color="auto" w:fill="auto"/>
            <w:noWrap/>
            <w:vAlign w:val="center"/>
          </w:tcPr>
          <w:p w:rsidR="00612709" w:rsidRPr="00064B3B" w:rsidRDefault="00612709" w:rsidP="00F60F0E">
            <w:pPr>
              <w:jc w:val="center"/>
              <w:rPr>
                <w:kern w:val="0"/>
                <w:sz w:val="20"/>
                <w:szCs w:val="20"/>
              </w:rPr>
            </w:pPr>
          </w:p>
        </w:tc>
        <w:tc>
          <w:tcPr>
            <w:tcW w:w="675" w:type="dxa"/>
            <w:shd w:val="clear" w:color="auto" w:fill="auto"/>
            <w:noWrap/>
            <w:vAlign w:val="center"/>
          </w:tcPr>
          <w:p w:rsidR="00612709" w:rsidRPr="00064B3B" w:rsidRDefault="00612709" w:rsidP="00F60F0E">
            <w:pPr>
              <w:jc w:val="center"/>
              <w:rPr>
                <w:kern w:val="0"/>
                <w:sz w:val="20"/>
                <w:szCs w:val="20"/>
              </w:rPr>
            </w:pPr>
          </w:p>
        </w:tc>
        <w:tc>
          <w:tcPr>
            <w:tcW w:w="1137" w:type="dxa"/>
            <w:shd w:val="clear" w:color="auto" w:fill="auto"/>
            <w:noWrap/>
            <w:vAlign w:val="center"/>
          </w:tcPr>
          <w:p w:rsidR="00612709" w:rsidRPr="00064B3B" w:rsidRDefault="00612709" w:rsidP="00F60F0E">
            <w:pPr>
              <w:jc w:val="center"/>
              <w:rPr>
                <w:kern w:val="0"/>
                <w:sz w:val="20"/>
                <w:szCs w:val="20"/>
              </w:rPr>
            </w:pPr>
          </w:p>
        </w:tc>
        <w:tc>
          <w:tcPr>
            <w:tcW w:w="950" w:type="dxa"/>
            <w:shd w:val="clear" w:color="auto" w:fill="auto"/>
            <w:noWrap/>
            <w:vAlign w:val="center"/>
          </w:tcPr>
          <w:p w:rsidR="00612709" w:rsidRPr="00064B3B" w:rsidRDefault="00612709" w:rsidP="00F60F0E">
            <w:pPr>
              <w:jc w:val="center"/>
              <w:rPr>
                <w:kern w:val="0"/>
                <w:sz w:val="20"/>
                <w:szCs w:val="20"/>
              </w:rPr>
            </w:pPr>
          </w:p>
        </w:tc>
        <w:tc>
          <w:tcPr>
            <w:tcW w:w="1650" w:type="dxa"/>
            <w:shd w:val="clear" w:color="auto" w:fill="auto"/>
            <w:noWrap/>
            <w:vAlign w:val="center"/>
          </w:tcPr>
          <w:p w:rsidR="00612709" w:rsidRPr="00064B3B" w:rsidRDefault="00612709" w:rsidP="00F60F0E">
            <w:pPr>
              <w:jc w:val="center"/>
              <w:rPr>
                <w:kern w:val="0"/>
                <w:sz w:val="20"/>
                <w:szCs w:val="20"/>
              </w:rPr>
            </w:pPr>
          </w:p>
        </w:tc>
        <w:tc>
          <w:tcPr>
            <w:tcW w:w="1463" w:type="dxa"/>
            <w:shd w:val="clear" w:color="auto" w:fill="auto"/>
            <w:noWrap/>
            <w:vAlign w:val="center"/>
          </w:tcPr>
          <w:p w:rsidR="00612709" w:rsidRPr="00064B3B" w:rsidRDefault="00612709" w:rsidP="00F60F0E">
            <w:pPr>
              <w:jc w:val="center"/>
              <w:rPr>
                <w:kern w:val="0"/>
                <w:sz w:val="20"/>
                <w:szCs w:val="20"/>
              </w:rPr>
            </w:pPr>
          </w:p>
        </w:tc>
        <w:tc>
          <w:tcPr>
            <w:tcW w:w="1150" w:type="dxa"/>
            <w:shd w:val="clear" w:color="auto" w:fill="auto"/>
            <w:noWrap/>
            <w:vAlign w:val="center"/>
          </w:tcPr>
          <w:p w:rsidR="00612709" w:rsidRPr="00064B3B" w:rsidRDefault="00612709" w:rsidP="00F60F0E">
            <w:pPr>
              <w:jc w:val="center"/>
              <w:rPr>
                <w:kern w:val="0"/>
                <w:sz w:val="20"/>
                <w:szCs w:val="20"/>
              </w:rPr>
            </w:pPr>
          </w:p>
        </w:tc>
        <w:tc>
          <w:tcPr>
            <w:tcW w:w="1575" w:type="dxa"/>
            <w:shd w:val="clear" w:color="auto" w:fill="auto"/>
            <w:noWrap/>
            <w:vAlign w:val="center"/>
          </w:tcPr>
          <w:p w:rsidR="00612709" w:rsidRPr="00064B3B" w:rsidRDefault="00612709" w:rsidP="00F60F0E">
            <w:pPr>
              <w:jc w:val="center"/>
              <w:rPr>
                <w:kern w:val="0"/>
                <w:sz w:val="20"/>
                <w:szCs w:val="20"/>
              </w:rPr>
            </w:pPr>
          </w:p>
        </w:tc>
        <w:tc>
          <w:tcPr>
            <w:tcW w:w="2209" w:type="dxa"/>
            <w:shd w:val="clear" w:color="auto" w:fill="auto"/>
            <w:noWrap/>
            <w:vAlign w:val="center"/>
          </w:tcPr>
          <w:p w:rsidR="00612709" w:rsidRPr="00064B3B" w:rsidRDefault="00612709" w:rsidP="00F60F0E">
            <w:pPr>
              <w:jc w:val="center"/>
              <w:rPr>
                <w:kern w:val="0"/>
                <w:sz w:val="20"/>
                <w:szCs w:val="20"/>
              </w:rPr>
            </w:pPr>
          </w:p>
        </w:tc>
      </w:tr>
      <w:tr w:rsidR="00612709" w:rsidRPr="00064B3B" w:rsidTr="00F60F0E">
        <w:trPr>
          <w:trHeight w:val="680"/>
          <w:jc w:val="center"/>
        </w:trPr>
        <w:tc>
          <w:tcPr>
            <w:tcW w:w="748" w:type="dxa"/>
            <w:shd w:val="clear" w:color="auto" w:fill="auto"/>
            <w:noWrap/>
            <w:vAlign w:val="center"/>
          </w:tcPr>
          <w:p w:rsidR="00612709" w:rsidRPr="00064B3B" w:rsidRDefault="00612709" w:rsidP="00F60F0E">
            <w:pPr>
              <w:jc w:val="center"/>
              <w:rPr>
                <w:color w:val="000000"/>
                <w:kern w:val="0"/>
                <w:sz w:val="22"/>
              </w:rPr>
            </w:pPr>
          </w:p>
        </w:tc>
        <w:tc>
          <w:tcPr>
            <w:tcW w:w="1088" w:type="dxa"/>
            <w:shd w:val="clear" w:color="auto" w:fill="auto"/>
            <w:noWrap/>
            <w:vAlign w:val="center"/>
          </w:tcPr>
          <w:p w:rsidR="00612709" w:rsidRPr="00064B3B" w:rsidRDefault="00612709" w:rsidP="00F60F0E">
            <w:pPr>
              <w:jc w:val="center"/>
              <w:rPr>
                <w:kern w:val="0"/>
                <w:sz w:val="20"/>
                <w:szCs w:val="20"/>
              </w:rPr>
            </w:pPr>
          </w:p>
        </w:tc>
        <w:tc>
          <w:tcPr>
            <w:tcW w:w="675" w:type="dxa"/>
            <w:shd w:val="clear" w:color="auto" w:fill="auto"/>
            <w:noWrap/>
            <w:vAlign w:val="center"/>
          </w:tcPr>
          <w:p w:rsidR="00612709" w:rsidRPr="00064B3B" w:rsidRDefault="00612709" w:rsidP="00F60F0E">
            <w:pPr>
              <w:jc w:val="center"/>
              <w:rPr>
                <w:kern w:val="0"/>
                <w:sz w:val="20"/>
                <w:szCs w:val="20"/>
              </w:rPr>
            </w:pPr>
          </w:p>
        </w:tc>
        <w:tc>
          <w:tcPr>
            <w:tcW w:w="675" w:type="dxa"/>
            <w:shd w:val="clear" w:color="auto" w:fill="auto"/>
            <w:noWrap/>
            <w:vAlign w:val="center"/>
          </w:tcPr>
          <w:p w:rsidR="00612709" w:rsidRPr="00064B3B" w:rsidRDefault="00612709" w:rsidP="00F60F0E">
            <w:pPr>
              <w:jc w:val="center"/>
              <w:rPr>
                <w:kern w:val="0"/>
                <w:sz w:val="20"/>
                <w:szCs w:val="20"/>
              </w:rPr>
            </w:pPr>
          </w:p>
        </w:tc>
        <w:tc>
          <w:tcPr>
            <w:tcW w:w="1137" w:type="dxa"/>
            <w:shd w:val="clear" w:color="auto" w:fill="auto"/>
            <w:noWrap/>
            <w:vAlign w:val="center"/>
          </w:tcPr>
          <w:p w:rsidR="00612709" w:rsidRPr="00064B3B" w:rsidRDefault="00612709" w:rsidP="00F60F0E">
            <w:pPr>
              <w:jc w:val="center"/>
              <w:rPr>
                <w:kern w:val="0"/>
                <w:sz w:val="20"/>
                <w:szCs w:val="20"/>
              </w:rPr>
            </w:pPr>
          </w:p>
        </w:tc>
        <w:tc>
          <w:tcPr>
            <w:tcW w:w="950" w:type="dxa"/>
            <w:shd w:val="clear" w:color="auto" w:fill="auto"/>
            <w:noWrap/>
            <w:vAlign w:val="center"/>
          </w:tcPr>
          <w:p w:rsidR="00612709" w:rsidRPr="00064B3B" w:rsidRDefault="00612709" w:rsidP="00F60F0E">
            <w:pPr>
              <w:jc w:val="center"/>
              <w:rPr>
                <w:kern w:val="0"/>
                <w:sz w:val="20"/>
                <w:szCs w:val="20"/>
              </w:rPr>
            </w:pPr>
          </w:p>
        </w:tc>
        <w:tc>
          <w:tcPr>
            <w:tcW w:w="1650" w:type="dxa"/>
            <w:shd w:val="clear" w:color="auto" w:fill="auto"/>
            <w:noWrap/>
            <w:vAlign w:val="center"/>
          </w:tcPr>
          <w:p w:rsidR="00612709" w:rsidRPr="00064B3B" w:rsidRDefault="00612709" w:rsidP="00F60F0E">
            <w:pPr>
              <w:jc w:val="center"/>
              <w:rPr>
                <w:kern w:val="0"/>
                <w:sz w:val="20"/>
                <w:szCs w:val="20"/>
              </w:rPr>
            </w:pPr>
          </w:p>
        </w:tc>
        <w:tc>
          <w:tcPr>
            <w:tcW w:w="1463" w:type="dxa"/>
            <w:shd w:val="clear" w:color="auto" w:fill="auto"/>
            <w:noWrap/>
            <w:vAlign w:val="center"/>
          </w:tcPr>
          <w:p w:rsidR="00612709" w:rsidRPr="00064B3B" w:rsidRDefault="00612709" w:rsidP="00F60F0E">
            <w:pPr>
              <w:jc w:val="center"/>
              <w:rPr>
                <w:kern w:val="0"/>
                <w:sz w:val="20"/>
                <w:szCs w:val="20"/>
              </w:rPr>
            </w:pPr>
          </w:p>
        </w:tc>
        <w:tc>
          <w:tcPr>
            <w:tcW w:w="1150" w:type="dxa"/>
            <w:shd w:val="clear" w:color="auto" w:fill="auto"/>
            <w:noWrap/>
            <w:vAlign w:val="center"/>
          </w:tcPr>
          <w:p w:rsidR="00612709" w:rsidRPr="00064B3B" w:rsidRDefault="00612709" w:rsidP="00F60F0E">
            <w:pPr>
              <w:jc w:val="center"/>
              <w:rPr>
                <w:kern w:val="0"/>
                <w:sz w:val="20"/>
                <w:szCs w:val="20"/>
              </w:rPr>
            </w:pPr>
          </w:p>
        </w:tc>
        <w:tc>
          <w:tcPr>
            <w:tcW w:w="1575" w:type="dxa"/>
            <w:shd w:val="clear" w:color="auto" w:fill="auto"/>
            <w:noWrap/>
            <w:vAlign w:val="center"/>
          </w:tcPr>
          <w:p w:rsidR="00612709" w:rsidRPr="00064B3B" w:rsidRDefault="00612709" w:rsidP="00F60F0E">
            <w:pPr>
              <w:jc w:val="center"/>
              <w:rPr>
                <w:kern w:val="0"/>
                <w:sz w:val="20"/>
                <w:szCs w:val="20"/>
              </w:rPr>
            </w:pPr>
          </w:p>
        </w:tc>
        <w:tc>
          <w:tcPr>
            <w:tcW w:w="2209" w:type="dxa"/>
            <w:shd w:val="clear" w:color="auto" w:fill="auto"/>
            <w:noWrap/>
            <w:vAlign w:val="center"/>
          </w:tcPr>
          <w:p w:rsidR="00612709" w:rsidRPr="00064B3B" w:rsidRDefault="00612709" w:rsidP="00F60F0E">
            <w:pPr>
              <w:jc w:val="center"/>
              <w:rPr>
                <w:kern w:val="0"/>
                <w:sz w:val="20"/>
                <w:szCs w:val="20"/>
              </w:rPr>
            </w:pPr>
          </w:p>
        </w:tc>
      </w:tr>
      <w:tr w:rsidR="00612709" w:rsidRPr="00064B3B" w:rsidTr="00F60F0E">
        <w:trPr>
          <w:trHeight w:val="680"/>
          <w:jc w:val="center"/>
        </w:trPr>
        <w:tc>
          <w:tcPr>
            <w:tcW w:w="748" w:type="dxa"/>
            <w:shd w:val="clear" w:color="auto" w:fill="auto"/>
            <w:noWrap/>
            <w:vAlign w:val="center"/>
          </w:tcPr>
          <w:p w:rsidR="00612709" w:rsidRPr="00064B3B" w:rsidRDefault="00612709" w:rsidP="00F60F0E">
            <w:pPr>
              <w:jc w:val="center"/>
              <w:rPr>
                <w:color w:val="000000"/>
                <w:kern w:val="0"/>
                <w:sz w:val="22"/>
              </w:rPr>
            </w:pPr>
          </w:p>
        </w:tc>
        <w:tc>
          <w:tcPr>
            <w:tcW w:w="1088" w:type="dxa"/>
            <w:shd w:val="clear" w:color="auto" w:fill="auto"/>
            <w:noWrap/>
            <w:vAlign w:val="center"/>
          </w:tcPr>
          <w:p w:rsidR="00612709" w:rsidRPr="00064B3B" w:rsidRDefault="00612709" w:rsidP="00F60F0E">
            <w:pPr>
              <w:jc w:val="center"/>
              <w:rPr>
                <w:kern w:val="0"/>
                <w:sz w:val="20"/>
                <w:szCs w:val="20"/>
              </w:rPr>
            </w:pPr>
          </w:p>
        </w:tc>
        <w:tc>
          <w:tcPr>
            <w:tcW w:w="675" w:type="dxa"/>
            <w:shd w:val="clear" w:color="auto" w:fill="auto"/>
            <w:noWrap/>
            <w:vAlign w:val="center"/>
          </w:tcPr>
          <w:p w:rsidR="00612709" w:rsidRPr="00064B3B" w:rsidRDefault="00612709" w:rsidP="00F60F0E">
            <w:pPr>
              <w:jc w:val="center"/>
              <w:rPr>
                <w:kern w:val="0"/>
                <w:sz w:val="20"/>
                <w:szCs w:val="20"/>
              </w:rPr>
            </w:pPr>
          </w:p>
        </w:tc>
        <w:tc>
          <w:tcPr>
            <w:tcW w:w="675" w:type="dxa"/>
            <w:shd w:val="clear" w:color="auto" w:fill="auto"/>
            <w:noWrap/>
            <w:vAlign w:val="center"/>
          </w:tcPr>
          <w:p w:rsidR="00612709" w:rsidRPr="00064B3B" w:rsidRDefault="00612709" w:rsidP="00F60F0E">
            <w:pPr>
              <w:jc w:val="center"/>
              <w:rPr>
                <w:kern w:val="0"/>
                <w:sz w:val="20"/>
                <w:szCs w:val="20"/>
              </w:rPr>
            </w:pPr>
          </w:p>
        </w:tc>
        <w:tc>
          <w:tcPr>
            <w:tcW w:w="1137" w:type="dxa"/>
            <w:shd w:val="clear" w:color="auto" w:fill="auto"/>
            <w:noWrap/>
            <w:vAlign w:val="center"/>
          </w:tcPr>
          <w:p w:rsidR="00612709" w:rsidRPr="00064B3B" w:rsidRDefault="00612709" w:rsidP="00F60F0E">
            <w:pPr>
              <w:jc w:val="center"/>
              <w:rPr>
                <w:kern w:val="0"/>
                <w:sz w:val="20"/>
                <w:szCs w:val="20"/>
              </w:rPr>
            </w:pPr>
          </w:p>
        </w:tc>
        <w:tc>
          <w:tcPr>
            <w:tcW w:w="950" w:type="dxa"/>
            <w:shd w:val="clear" w:color="auto" w:fill="auto"/>
            <w:noWrap/>
            <w:vAlign w:val="center"/>
          </w:tcPr>
          <w:p w:rsidR="00612709" w:rsidRPr="00064B3B" w:rsidRDefault="00612709" w:rsidP="00F60F0E">
            <w:pPr>
              <w:jc w:val="center"/>
              <w:rPr>
                <w:kern w:val="0"/>
                <w:sz w:val="20"/>
                <w:szCs w:val="20"/>
              </w:rPr>
            </w:pPr>
          </w:p>
        </w:tc>
        <w:tc>
          <w:tcPr>
            <w:tcW w:w="1650" w:type="dxa"/>
            <w:shd w:val="clear" w:color="auto" w:fill="auto"/>
            <w:noWrap/>
            <w:vAlign w:val="center"/>
          </w:tcPr>
          <w:p w:rsidR="00612709" w:rsidRPr="00064B3B" w:rsidRDefault="00612709" w:rsidP="00F60F0E">
            <w:pPr>
              <w:jc w:val="center"/>
              <w:rPr>
                <w:kern w:val="0"/>
                <w:sz w:val="20"/>
                <w:szCs w:val="20"/>
              </w:rPr>
            </w:pPr>
          </w:p>
        </w:tc>
        <w:tc>
          <w:tcPr>
            <w:tcW w:w="1463" w:type="dxa"/>
            <w:shd w:val="clear" w:color="auto" w:fill="auto"/>
            <w:noWrap/>
            <w:vAlign w:val="center"/>
          </w:tcPr>
          <w:p w:rsidR="00612709" w:rsidRPr="00064B3B" w:rsidRDefault="00612709" w:rsidP="00F60F0E">
            <w:pPr>
              <w:jc w:val="center"/>
              <w:rPr>
                <w:kern w:val="0"/>
                <w:sz w:val="20"/>
                <w:szCs w:val="20"/>
              </w:rPr>
            </w:pPr>
          </w:p>
        </w:tc>
        <w:tc>
          <w:tcPr>
            <w:tcW w:w="1150" w:type="dxa"/>
            <w:shd w:val="clear" w:color="auto" w:fill="auto"/>
            <w:noWrap/>
            <w:vAlign w:val="center"/>
          </w:tcPr>
          <w:p w:rsidR="00612709" w:rsidRPr="00064B3B" w:rsidRDefault="00612709" w:rsidP="00F60F0E">
            <w:pPr>
              <w:jc w:val="center"/>
              <w:rPr>
                <w:kern w:val="0"/>
                <w:sz w:val="20"/>
                <w:szCs w:val="20"/>
              </w:rPr>
            </w:pPr>
          </w:p>
        </w:tc>
        <w:tc>
          <w:tcPr>
            <w:tcW w:w="1575" w:type="dxa"/>
            <w:shd w:val="clear" w:color="auto" w:fill="auto"/>
            <w:noWrap/>
            <w:vAlign w:val="center"/>
          </w:tcPr>
          <w:p w:rsidR="00612709" w:rsidRPr="00064B3B" w:rsidRDefault="00612709" w:rsidP="00F60F0E">
            <w:pPr>
              <w:jc w:val="center"/>
              <w:rPr>
                <w:kern w:val="0"/>
                <w:sz w:val="20"/>
                <w:szCs w:val="20"/>
              </w:rPr>
            </w:pPr>
          </w:p>
        </w:tc>
        <w:tc>
          <w:tcPr>
            <w:tcW w:w="2209" w:type="dxa"/>
            <w:shd w:val="clear" w:color="auto" w:fill="auto"/>
            <w:noWrap/>
            <w:vAlign w:val="center"/>
          </w:tcPr>
          <w:p w:rsidR="00612709" w:rsidRPr="00064B3B" w:rsidRDefault="00612709" w:rsidP="00F60F0E">
            <w:pPr>
              <w:jc w:val="center"/>
              <w:rPr>
                <w:kern w:val="0"/>
                <w:sz w:val="20"/>
                <w:szCs w:val="20"/>
              </w:rPr>
            </w:pPr>
          </w:p>
        </w:tc>
      </w:tr>
      <w:tr w:rsidR="00612709" w:rsidRPr="00064B3B" w:rsidTr="00F60F0E">
        <w:trPr>
          <w:trHeight w:val="680"/>
          <w:jc w:val="center"/>
        </w:trPr>
        <w:tc>
          <w:tcPr>
            <w:tcW w:w="748" w:type="dxa"/>
            <w:shd w:val="clear" w:color="auto" w:fill="auto"/>
            <w:noWrap/>
            <w:vAlign w:val="center"/>
          </w:tcPr>
          <w:p w:rsidR="00612709" w:rsidRPr="00064B3B" w:rsidRDefault="00612709" w:rsidP="00F60F0E">
            <w:pPr>
              <w:jc w:val="center"/>
              <w:rPr>
                <w:color w:val="000000"/>
                <w:kern w:val="0"/>
                <w:sz w:val="22"/>
              </w:rPr>
            </w:pPr>
          </w:p>
        </w:tc>
        <w:tc>
          <w:tcPr>
            <w:tcW w:w="1088" w:type="dxa"/>
            <w:shd w:val="clear" w:color="auto" w:fill="auto"/>
            <w:noWrap/>
            <w:vAlign w:val="center"/>
          </w:tcPr>
          <w:p w:rsidR="00612709" w:rsidRPr="00064B3B" w:rsidRDefault="00612709" w:rsidP="00F60F0E">
            <w:pPr>
              <w:jc w:val="center"/>
              <w:rPr>
                <w:kern w:val="0"/>
                <w:sz w:val="20"/>
                <w:szCs w:val="20"/>
              </w:rPr>
            </w:pPr>
          </w:p>
        </w:tc>
        <w:tc>
          <w:tcPr>
            <w:tcW w:w="675" w:type="dxa"/>
            <w:shd w:val="clear" w:color="auto" w:fill="auto"/>
            <w:noWrap/>
            <w:vAlign w:val="center"/>
          </w:tcPr>
          <w:p w:rsidR="00612709" w:rsidRPr="00064B3B" w:rsidRDefault="00612709" w:rsidP="00F60F0E">
            <w:pPr>
              <w:jc w:val="center"/>
              <w:rPr>
                <w:kern w:val="0"/>
                <w:sz w:val="20"/>
                <w:szCs w:val="20"/>
              </w:rPr>
            </w:pPr>
          </w:p>
        </w:tc>
        <w:tc>
          <w:tcPr>
            <w:tcW w:w="675" w:type="dxa"/>
            <w:shd w:val="clear" w:color="auto" w:fill="auto"/>
            <w:noWrap/>
            <w:vAlign w:val="center"/>
          </w:tcPr>
          <w:p w:rsidR="00612709" w:rsidRPr="00064B3B" w:rsidRDefault="00612709" w:rsidP="00F60F0E">
            <w:pPr>
              <w:jc w:val="center"/>
              <w:rPr>
                <w:kern w:val="0"/>
                <w:sz w:val="20"/>
                <w:szCs w:val="20"/>
              </w:rPr>
            </w:pPr>
          </w:p>
        </w:tc>
        <w:tc>
          <w:tcPr>
            <w:tcW w:w="1137" w:type="dxa"/>
            <w:shd w:val="clear" w:color="auto" w:fill="auto"/>
            <w:noWrap/>
            <w:vAlign w:val="center"/>
          </w:tcPr>
          <w:p w:rsidR="00612709" w:rsidRPr="00064B3B" w:rsidRDefault="00612709" w:rsidP="00F60F0E">
            <w:pPr>
              <w:jc w:val="center"/>
              <w:rPr>
                <w:kern w:val="0"/>
                <w:sz w:val="20"/>
                <w:szCs w:val="20"/>
              </w:rPr>
            </w:pPr>
          </w:p>
        </w:tc>
        <w:tc>
          <w:tcPr>
            <w:tcW w:w="950" w:type="dxa"/>
            <w:shd w:val="clear" w:color="auto" w:fill="auto"/>
            <w:noWrap/>
            <w:vAlign w:val="center"/>
          </w:tcPr>
          <w:p w:rsidR="00612709" w:rsidRPr="00064B3B" w:rsidRDefault="00612709" w:rsidP="00F60F0E">
            <w:pPr>
              <w:jc w:val="center"/>
              <w:rPr>
                <w:kern w:val="0"/>
                <w:sz w:val="20"/>
                <w:szCs w:val="20"/>
              </w:rPr>
            </w:pPr>
          </w:p>
        </w:tc>
        <w:tc>
          <w:tcPr>
            <w:tcW w:w="1650" w:type="dxa"/>
            <w:shd w:val="clear" w:color="auto" w:fill="auto"/>
            <w:noWrap/>
            <w:vAlign w:val="center"/>
          </w:tcPr>
          <w:p w:rsidR="00612709" w:rsidRPr="00064B3B" w:rsidRDefault="00612709" w:rsidP="00F60F0E">
            <w:pPr>
              <w:jc w:val="center"/>
              <w:rPr>
                <w:kern w:val="0"/>
                <w:sz w:val="20"/>
                <w:szCs w:val="20"/>
              </w:rPr>
            </w:pPr>
          </w:p>
        </w:tc>
        <w:tc>
          <w:tcPr>
            <w:tcW w:w="1463" w:type="dxa"/>
            <w:shd w:val="clear" w:color="auto" w:fill="auto"/>
            <w:noWrap/>
            <w:vAlign w:val="center"/>
          </w:tcPr>
          <w:p w:rsidR="00612709" w:rsidRPr="00064B3B" w:rsidRDefault="00612709" w:rsidP="00F60F0E">
            <w:pPr>
              <w:jc w:val="center"/>
              <w:rPr>
                <w:kern w:val="0"/>
                <w:sz w:val="20"/>
                <w:szCs w:val="20"/>
              </w:rPr>
            </w:pPr>
          </w:p>
        </w:tc>
        <w:tc>
          <w:tcPr>
            <w:tcW w:w="1150" w:type="dxa"/>
            <w:shd w:val="clear" w:color="auto" w:fill="auto"/>
            <w:noWrap/>
            <w:vAlign w:val="center"/>
          </w:tcPr>
          <w:p w:rsidR="00612709" w:rsidRPr="00064B3B" w:rsidRDefault="00612709" w:rsidP="00F60F0E">
            <w:pPr>
              <w:jc w:val="center"/>
              <w:rPr>
                <w:kern w:val="0"/>
                <w:sz w:val="20"/>
                <w:szCs w:val="20"/>
              </w:rPr>
            </w:pPr>
          </w:p>
        </w:tc>
        <w:tc>
          <w:tcPr>
            <w:tcW w:w="1575" w:type="dxa"/>
            <w:shd w:val="clear" w:color="auto" w:fill="auto"/>
            <w:noWrap/>
            <w:vAlign w:val="center"/>
          </w:tcPr>
          <w:p w:rsidR="00612709" w:rsidRPr="00064B3B" w:rsidRDefault="00612709" w:rsidP="00F60F0E">
            <w:pPr>
              <w:jc w:val="center"/>
              <w:rPr>
                <w:kern w:val="0"/>
                <w:sz w:val="20"/>
                <w:szCs w:val="20"/>
              </w:rPr>
            </w:pPr>
          </w:p>
        </w:tc>
        <w:tc>
          <w:tcPr>
            <w:tcW w:w="2209" w:type="dxa"/>
            <w:shd w:val="clear" w:color="auto" w:fill="auto"/>
            <w:noWrap/>
            <w:vAlign w:val="center"/>
          </w:tcPr>
          <w:p w:rsidR="00612709" w:rsidRPr="00064B3B" w:rsidRDefault="00612709" w:rsidP="00F60F0E">
            <w:pPr>
              <w:jc w:val="center"/>
              <w:rPr>
                <w:kern w:val="0"/>
                <w:sz w:val="20"/>
                <w:szCs w:val="20"/>
              </w:rPr>
            </w:pPr>
          </w:p>
        </w:tc>
      </w:tr>
      <w:tr w:rsidR="00612709" w:rsidRPr="00064B3B" w:rsidTr="00F60F0E">
        <w:trPr>
          <w:trHeight w:val="680"/>
          <w:jc w:val="center"/>
        </w:trPr>
        <w:tc>
          <w:tcPr>
            <w:tcW w:w="748" w:type="dxa"/>
            <w:shd w:val="clear" w:color="auto" w:fill="auto"/>
            <w:noWrap/>
            <w:vAlign w:val="center"/>
          </w:tcPr>
          <w:p w:rsidR="00612709" w:rsidRPr="00064B3B" w:rsidRDefault="00612709" w:rsidP="00F60F0E">
            <w:pPr>
              <w:jc w:val="center"/>
              <w:rPr>
                <w:color w:val="000000"/>
                <w:kern w:val="0"/>
                <w:sz w:val="22"/>
              </w:rPr>
            </w:pPr>
          </w:p>
        </w:tc>
        <w:tc>
          <w:tcPr>
            <w:tcW w:w="1088" w:type="dxa"/>
            <w:shd w:val="clear" w:color="auto" w:fill="auto"/>
            <w:noWrap/>
            <w:vAlign w:val="center"/>
          </w:tcPr>
          <w:p w:rsidR="00612709" w:rsidRPr="00064B3B" w:rsidRDefault="00612709" w:rsidP="00F60F0E">
            <w:pPr>
              <w:jc w:val="center"/>
              <w:rPr>
                <w:kern w:val="0"/>
                <w:sz w:val="20"/>
                <w:szCs w:val="20"/>
              </w:rPr>
            </w:pPr>
          </w:p>
        </w:tc>
        <w:tc>
          <w:tcPr>
            <w:tcW w:w="675" w:type="dxa"/>
            <w:shd w:val="clear" w:color="auto" w:fill="auto"/>
            <w:noWrap/>
            <w:vAlign w:val="center"/>
          </w:tcPr>
          <w:p w:rsidR="00612709" w:rsidRPr="00064B3B" w:rsidRDefault="00612709" w:rsidP="00F60F0E">
            <w:pPr>
              <w:jc w:val="center"/>
              <w:rPr>
                <w:kern w:val="0"/>
                <w:sz w:val="20"/>
                <w:szCs w:val="20"/>
              </w:rPr>
            </w:pPr>
          </w:p>
        </w:tc>
        <w:tc>
          <w:tcPr>
            <w:tcW w:w="675" w:type="dxa"/>
            <w:shd w:val="clear" w:color="auto" w:fill="auto"/>
            <w:noWrap/>
            <w:vAlign w:val="center"/>
          </w:tcPr>
          <w:p w:rsidR="00612709" w:rsidRPr="00064B3B" w:rsidRDefault="00612709" w:rsidP="00F60F0E">
            <w:pPr>
              <w:jc w:val="center"/>
              <w:rPr>
                <w:kern w:val="0"/>
                <w:sz w:val="20"/>
                <w:szCs w:val="20"/>
              </w:rPr>
            </w:pPr>
          </w:p>
        </w:tc>
        <w:tc>
          <w:tcPr>
            <w:tcW w:w="1137" w:type="dxa"/>
            <w:shd w:val="clear" w:color="auto" w:fill="auto"/>
            <w:noWrap/>
            <w:vAlign w:val="center"/>
          </w:tcPr>
          <w:p w:rsidR="00612709" w:rsidRPr="00064B3B" w:rsidRDefault="00612709" w:rsidP="00F60F0E">
            <w:pPr>
              <w:jc w:val="center"/>
              <w:rPr>
                <w:kern w:val="0"/>
                <w:sz w:val="20"/>
                <w:szCs w:val="20"/>
              </w:rPr>
            </w:pPr>
          </w:p>
        </w:tc>
        <w:tc>
          <w:tcPr>
            <w:tcW w:w="950" w:type="dxa"/>
            <w:shd w:val="clear" w:color="auto" w:fill="auto"/>
            <w:noWrap/>
            <w:vAlign w:val="center"/>
          </w:tcPr>
          <w:p w:rsidR="00612709" w:rsidRPr="00064B3B" w:rsidRDefault="00612709" w:rsidP="00F60F0E">
            <w:pPr>
              <w:jc w:val="center"/>
              <w:rPr>
                <w:kern w:val="0"/>
                <w:sz w:val="20"/>
                <w:szCs w:val="20"/>
              </w:rPr>
            </w:pPr>
          </w:p>
        </w:tc>
        <w:tc>
          <w:tcPr>
            <w:tcW w:w="1650" w:type="dxa"/>
            <w:shd w:val="clear" w:color="auto" w:fill="auto"/>
            <w:noWrap/>
            <w:vAlign w:val="center"/>
          </w:tcPr>
          <w:p w:rsidR="00612709" w:rsidRPr="00064B3B" w:rsidRDefault="00612709" w:rsidP="00F60F0E">
            <w:pPr>
              <w:jc w:val="center"/>
              <w:rPr>
                <w:kern w:val="0"/>
                <w:sz w:val="20"/>
                <w:szCs w:val="20"/>
              </w:rPr>
            </w:pPr>
          </w:p>
        </w:tc>
        <w:tc>
          <w:tcPr>
            <w:tcW w:w="1463" w:type="dxa"/>
            <w:shd w:val="clear" w:color="auto" w:fill="auto"/>
            <w:noWrap/>
            <w:vAlign w:val="center"/>
          </w:tcPr>
          <w:p w:rsidR="00612709" w:rsidRPr="00064B3B" w:rsidRDefault="00612709" w:rsidP="00F60F0E">
            <w:pPr>
              <w:jc w:val="center"/>
              <w:rPr>
                <w:kern w:val="0"/>
                <w:sz w:val="20"/>
                <w:szCs w:val="20"/>
              </w:rPr>
            </w:pPr>
          </w:p>
        </w:tc>
        <w:tc>
          <w:tcPr>
            <w:tcW w:w="1150" w:type="dxa"/>
            <w:shd w:val="clear" w:color="auto" w:fill="auto"/>
            <w:noWrap/>
            <w:vAlign w:val="center"/>
          </w:tcPr>
          <w:p w:rsidR="00612709" w:rsidRPr="00064B3B" w:rsidRDefault="00612709" w:rsidP="00F60F0E">
            <w:pPr>
              <w:jc w:val="center"/>
              <w:rPr>
                <w:kern w:val="0"/>
                <w:sz w:val="20"/>
                <w:szCs w:val="20"/>
              </w:rPr>
            </w:pPr>
          </w:p>
        </w:tc>
        <w:tc>
          <w:tcPr>
            <w:tcW w:w="1575" w:type="dxa"/>
            <w:shd w:val="clear" w:color="auto" w:fill="auto"/>
            <w:noWrap/>
            <w:vAlign w:val="center"/>
          </w:tcPr>
          <w:p w:rsidR="00612709" w:rsidRPr="00064B3B" w:rsidRDefault="00612709" w:rsidP="00F60F0E">
            <w:pPr>
              <w:jc w:val="center"/>
              <w:rPr>
                <w:kern w:val="0"/>
                <w:sz w:val="20"/>
                <w:szCs w:val="20"/>
              </w:rPr>
            </w:pPr>
          </w:p>
        </w:tc>
        <w:tc>
          <w:tcPr>
            <w:tcW w:w="2209" w:type="dxa"/>
            <w:shd w:val="clear" w:color="auto" w:fill="auto"/>
            <w:noWrap/>
            <w:vAlign w:val="center"/>
          </w:tcPr>
          <w:p w:rsidR="00612709" w:rsidRPr="00064B3B" w:rsidRDefault="00612709" w:rsidP="00F60F0E">
            <w:pPr>
              <w:jc w:val="center"/>
              <w:rPr>
                <w:kern w:val="0"/>
                <w:sz w:val="20"/>
                <w:szCs w:val="20"/>
              </w:rPr>
            </w:pPr>
          </w:p>
        </w:tc>
      </w:tr>
    </w:tbl>
    <w:p w:rsidR="00612709" w:rsidRPr="00064B3B" w:rsidRDefault="00AD6E16" w:rsidP="00F60F0E">
      <w:pPr>
        <w:adjustRightInd w:val="0"/>
        <w:snapToGrid w:val="0"/>
        <w:spacing w:line="400" w:lineRule="exact"/>
        <w:ind w:firstLineChars="200" w:firstLine="562"/>
        <w:rPr>
          <w:rFonts w:eastAsia="仿宋_GB2312"/>
          <w:b/>
          <w:sz w:val="28"/>
          <w:szCs w:val="32"/>
        </w:rPr>
      </w:pPr>
      <w:r w:rsidRPr="00064B3B">
        <w:rPr>
          <w:rFonts w:eastAsia="仿宋_GB2312"/>
          <w:b/>
          <w:sz w:val="28"/>
          <w:szCs w:val="32"/>
        </w:rPr>
        <w:t>填表说明：</w:t>
      </w:r>
    </w:p>
    <w:p w:rsidR="00612709" w:rsidRPr="00064B3B" w:rsidRDefault="009A0B7F" w:rsidP="006A4645">
      <w:pPr>
        <w:adjustRightInd w:val="0"/>
        <w:snapToGrid w:val="0"/>
        <w:ind w:firstLineChars="200" w:firstLine="480"/>
        <w:rPr>
          <w:rFonts w:eastAsia="仿宋_GB2312"/>
          <w:sz w:val="24"/>
        </w:rPr>
      </w:pPr>
      <w:r w:rsidRPr="00064B3B">
        <w:rPr>
          <w:rFonts w:eastAsia="仿宋_GB2312"/>
          <w:sz w:val="24"/>
        </w:rPr>
        <w:t>1.</w:t>
      </w:r>
      <w:r w:rsidR="00AD6E16" w:rsidRPr="00064B3B">
        <w:rPr>
          <w:rFonts w:eastAsia="仿宋_GB2312"/>
          <w:sz w:val="24"/>
        </w:rPr>
        <w:t>从高校、中小学、广播电视媒体、各类协会等单位或机构推荐诵读、讲解、书法、篆刻等专业领域各</w:t>
      </w:r>
      <w:r w:rsidR="00AD6E16" w:rsidRPr="00064B3B">
        <w:rPr>
          <w:rFonts w:eastAsia="仿宋_GB2312"/>
          <w:sz w:val="24"/>
        </w:rPr>
        <w:t>3</w:t>
      </w:r>
      <w:r w:rsidR="00AD6E16" w:rsidRPr="00064B3B">
        <w:rPr>
          <w:rFonts w:eastAsia="仿宋_GB2312"/>
          <w:sz w:val="24"/>
        </w:rPr>
        <w:t>～</w:t>
      </w:r>
      <w:r w:rsidR="00AD6E16" w:rsidRPr="00064B3B">
        <w:rPr>
          <w:rFonts w:eastAsia="仿宋_GB2312"/>
          <w:sz w:val="24"/>
        </w:rPr>
        <w:t>5</w:t>
      </w:r>
      <w:r w:rsidR="00AD6E16" w:rsidRPr="00064B3B">
        <w:rPr>
          <w:rFonts w:eastAsia="仿宋_GB2312"/>
          <w:sz w:val="24"/>
        </w:rPr>
        <w:t>位专家报送。</w:t>
      </w:r>
      <w:r w:rsidR="00AD6E16" w:rsidRPr="00064B3B">
        <w:rPr>
          <w:rFonts w:eastAsia="仿宋_GB2312"/>
          <w:sz w:val="24"/>
        </w:rPr>
        <w:t>“</w:t>
      </w:r>
      <w:r w:rsidR="00AD6E16" w:rsidRPr="00064B3B">
        <w:rPr>
          <w:rFonts w:eastAsia="仿宋_GB2312"/>
          <w:sz w:val="24"/>
        </w:rPr>
        <w:t>擅长领域</w:t>
      </w:r>
      <w:r w:rsidR="00AD6E16" w:rsidRPr="00064B3B">
        <w:rPr>
          <w:rFonts w:eastAsia="仿宋_GB2312"/>
          <w:sz w:val="24"/>
        </w:rPr>
        <w:t>”</w:t>
      </w:r>
      <w:r w:rsidR="00AD6E16" w:rsidRPr="00064B3B">
        <w:rPr>
          <w:rFonts w:eastAsia="仿宋_GB2312"/>
          <w:sz w:val="24"/>
        </w:rPr>
        <w:t>分为诵读、讲解、书法、篆刻。专家擅长领域不止一个的，可按最擅长的</w:t>
      </w:r>
      <w:r w:rsidR="00AD6E16" w:rsidRPr="00064B3B">
        <w:rPr>
          <w:rFonts w:eastAsia="仿宋_GB2312"/>
          <w:sz w:val="24"/>
        </w:rPr>
        <w:t>1</w:t>
      </w:r>
      <w:r w:rsidR="00AD6E16" w:rsidRPr="00064B3B">
        <w:rPr>
          <w:rFonts w:eastAsia="仿宋_GB2312"/>
          <w:sz w:val="24"/>
        </w:rPr>
        <w:t>～</w:t>
      </w:r>
      <w:r w:rsidR="00AD6E16" w:rsidRPr="00064B3B">
        <w:rPr>
          <w:rFonts w:eastAsia="仿宋_GB2312"/>
          <w:sz w:val="24"/>
        </w:rPr>
        <w:t>2</w:t>
      </w:r>
      <w:r w:rsidR="00AD6E16" w:rsidRPr="00064B3B">
        <w:rPr>
          <w:rFonts w:eastAsia="仿宋_GB2312"/>
          <w:sz w:val="24"/>
        </w:rPr>
        <w:t>个领域填报。</w:t>
      </w:r>
    </w:p>
    <w:p w:rsidR="00983E20" w:rsidRPr="00064B3B" w:rsidRDefault="009A0B7F" w:rsidP="006A4645">
      <w:pPr>
        <w:adjustRightInd w:val="0"/>
        <w:snapToGrid w:val="0"/>
        <w:ind w:firstLineChars="200" w:firstLine="480"/>
        <w:rPr>
          <w:rStyle w:val="ae"/>
          <w:rFonts w:eastAsia="仿宋_GB2312"/>
          <w:color w:val="auto"/>
          <w:sz w:val="24"/>
        </w:rPr>
      </w:pPr>
      <w:r w:rsidRPr="00064B3B">
        <w:rPr>
          <w:rFonts w:eastAsia="仿宋_GB2312"/>
          <w:sz w:val="24"/>
        </w:rPr>
        <w:t>2.</w:t>
      </w:r>
      <w:r w:rsidR="00AD6E16" w:rsidRPr="00064B3B">
        <w:rPr>
          <w:rFonts w:eastAsia="仿宋_GB2312"/>
          <w:sz w:val="24"/>
        </w:rPr>
        <w:t>推荐人员名单汇总表填好后，加盖</w:t>
      </w:r>
      <w:r w:rsidR="00780DBE" w:rsidRPr="00064B3B">
        <w:rPr>
          <w:rFonts w:eastAsia="仿宋_GB2312"/>
          <w:sz w:val="24"/>
        </w:rPr>
        <w:t>区（或高校）</w:t>
      </w:r>
      <w:r w:rsidR="00AD6E16" w:rsidRPr="00064B3B">
        <w:rPr>
          <w:rFonts w:eastAsia="仿宋_GB2312"/>
          <w:sz w:val="24"/>
        </w:rPr>
        <w:t>公章，扫描生成</w:t>
      </w:r>
      <w:r w:rsidR="00AD6E16" w:rsidRPr="00064B3B">
        <w:rPr>
          <w:rFonts w:eastAsia="仿宋_GB2312"/>
          <w:sz w:val="24"/>
        </w:rPr>
        <w:t>PDF</w:t>
      </w:r>
      <w:r w:rsidR="00AD6E16" w:rsidRPr="00064B3B">
        <w:rPr>
          <w:rFonts w:eastAsia="仿宋_GB2312"/>
          <w:sz w:val="24"/>
        </w:rPr>
        <w:t>文件。请于</w:t>
      </w:r>
      <w:r w:rsidR="00AD6E16" w:rsidRPr="00064B3B">
        <w:rPr>
          <w:rFonts w:eastAsia="仿宋_GB2312"/>
          <w:sz w:val="24"/>
        </w:rPr>
        <w:t>5</w:t>
      </w:r>
      <w:r w:rsidR="00AD6E16" w:rsidRPr="00064B3B">
        <w:rPr>
          <w:rFonts w:eastAsia="仿宋_GB2312"/>
          <w:sz w:val="24"/>
        </w:rPr>
        <w:t>月</w:t>
      </w:r>
      <w:r w:rsidR="00AD6E16" w:rsidRPr="00064B3B">
        <w:rPr>
          <w:rFonts w:eastAsia="仿宋_GB2312"/>
          <w:sz w:val="24"/>
        </w:rPr>
        <w:t>15</w:t>
      </w:r>
      <w:r w:rsidR="00AD6E16" w:rsidRPr="00064B3B">
        <w:rPr>
          <w:rFonts w:eastAsia="仿宋_GB2312"/>
          <w:sz w:val="24"/>
        </w:rPr>
        <w:t>日前将</w:t>
      </w:r>
      <w:r w:rsidR="002C7A52">
        <w:rPr>
          <w:rStyle w:val="ae"/>
          <w:rFonts w:eastAsia="仿宋_GB2312"/>
          <w:color w:val="auto"/>
          <w:sz w:val="24"/>
        </w:rPr>
        <w:fldChar w:fldCharType="begin"/>
      </w:r>
      <w:r w:rsidR="002C7A52">
        <w:rPr>
          <w:rStyle w:val="ae"/>
          <w:rFonts w:eastAsia="仿宋_GB2312"/>
          <w:color w:val="auto"/>
          <w:sz w:val="24"/>
        </w:rPr>
        <w:instrText xml:space="preserve"> HYPERLINK "mailto:EXCEL</w:instrText>
      </w:r>
      <w:r w:rsidR="002C7A52">
        <w:rPr>
          <w:rStyle w:val="ae"/>
          <w:rFonts w:eastAsia="仿宋_GB2312"/>
          <w:color w:val="auto"/>
          <w:sz w:val="24"/>
        </w:rPr>
        <w:instrText>版与</w:instrText>
      </w:r>
      <w:r w:rsidR="002C7A52">
        <w:rPr>
          <w:rStyle w:val="ae"/>
          <w:rFonts w:eastAsia="仿宋_GB2312"/>
          <w:color w:val="auto"/>
          <w:sz w:val="24"/>
        </w:rPr>
        <w:instrText>PDF</w:instrText>
      </w:r>
      <w:r w:rsidR="002C7A52">
        <w:rPr>
          <w:rStyle w:val="ae"/>
          <w:rFonts w:eastAsia="仿宋_GB2312"/>
          <w:color w:val="auto"/>
          <w:sz w:val="24"/>
        </w:rPr>
        <w:instrText>版一同发送至大赛初赛组委会办公室邮箱</w:instrText>
      </w:r>
      <w:r w:rsidR="002C7A52">
        <w:rPr>
          <w:rStyle w:val="ae"/>
          <w:rFonts w:eastAsia="仿宋_GB2312"/>
          <w:color w:val="auto"/>
          <w:sz w:val="24"/>
        </w:rPr>
        <w:instrText>bjjswk@163.com</w:instrText>
      </w:r>
      <w:r w:rsidR="002C7A52">
        <w:rPr>
          <w:rStyle w:val="ae"/>
          <w:rFonts w:eastAsia="仿宋_GB2312"/>
          <w:color w:val="auto"/>
          <w:sz w:val="24"/>
        </w:rPr>
        <w:instrText>（同时抄送北京市语委办邮箱</w:instrText>
      </w:r>
      <w:r w:rsidR="002C7A52">
        <w:rPr>
          <w:rStyle w:val="ae"/>
          <w:rFonts w:eastAsia="仿宋_GB2312"/>
          <w:color w:val="auto"/>
          <w:sz w:val="24"/>
        </w:rPr>
        <w:instrText>jw_yywz@jw.beijing.gov.cn</w:instrText>
      </w:r>
      <w:r w:rsidR="002C7A52">
        <w:rPr>
          <w:rStyle w:val="ae"/>
          <w:rFonts w:eastAsia="仿宋_GB2312"/>
          <w:color w:val="auto"/>
          <w:sz w:val="24"/>
        </w:rPr>
        <w:instrText>）。</w:instrText>
      </w:r>
      <w:r w:rsidR="002C7A52">
        <w:rPr>
          <w:rStyle w:val="ae"/>
          <w:rFonts w:eastAsia="仿宋_GB2312"/>
          <w:color w:val="auto"/>
          <w:sz w:val="24"/>
        </w:rPr>
        <w:instrText xml:space="preserve">" </w:instrText>
      </w:r>
      <w:r w:rsidR="002C7A52">
        <w:rPr>
          <w:rStyle w:val="ae"/>
          <w:rFonts w:eastAsia="仿宋_GB2312"/>
          <w:color w:val="auto"/>
          <w:sz w:val="24"/>
        </w:rPr>
        <w:fldChar w:fldCharType="separate"/>
      </w:r>
      <w:r w:rsidR="004C45FB" w:rsidRPr="00064B3B">
        <w:rPr>
          <w:rStyle w:val="ae"/>
          <w:rFonts w:eastAsia="仿宋_GB2312"/>
          <w:color w:val="auto"/>
          <w:sz w:val="24"/>
        </w:rPr>
        <w:t>EXCEL</w:t>
      </w:r>
      <w:r w:rsidR="004C45FB" w:rsidRPr="00064B3B">
        <w:rPr>
          <w:rStyle w:val="ae"/>
          <w:rFonts w:eastAsia="仿宋_GB2312"/>
          <w:color w:val="auto"/>
          <w:sz w:val="24"/>
        </w:rPr>
        <w:t>版与</w:t>
      </w:r>
      <w:r w:rsidR="004C45FB" w:rsidRPr="00064B3B">
        <w:rPr>
          <w:rStyle w:val="ae"/>
          <w:rFonts w:eastAsia="仿宋_GB2312"/>
          <w:color w:val="auto"/>
          <w:sz w:val="24"/>
        </w:rPr>
        <w:t>PDF</w:t>
      </w:r>
      <w:r w:rsidR="004C45FB" w:rsidRPr="00064B3B">
        <w:rPr>
          <w:rStyle w:val="ae"/>
          <w:rFonts w:eastAsia="仿宋_GB2312"/>
          <w:color w:val="auto"/>
          <w:sz w:val="24"/>
        </w:rPr>
        <w:t>版一同发送至大赛初赛组委会办公室邮箱</w:t>
      </w:r>
      <w:r w:rsidR="004C45FB" w:rsidRPr="00064B3B">
        <w:rPr>
          <w:rStyle w:val="ae"/>
          <w:rFonts w:eastAsia="仿宋_GB2312"/>
          <w:bCs/>
          <w:color w:val="auto"/>
          <w:sz w:val="24"/>
        </w:rPr>
        <w:t>bjjswk@163.com</w:t>
      </w:r>
      <w:r w:rsidR="004C45FB" w:rsidRPr="00064B3B">
        <w:rPr>
          <w:rStyle w:val="ae"/>
          <w:rFonts w:eastAsia="仿宋_GB2312"/>
          <w:color w:val="auto"/>
          <w:sz w:val="24"/>
        </w:rPr>
        <w:t>（同时抄送北京市语委办邮箱</w:t>
      </w:r>
      <w:r w:rsidR="004C45FB" w:rsidRPr="00064B3B">
        <w:rPr>
          <w:rStyle w:val="ae"/>
          <w:rFonts w:eastAsia="仿宋_GB2312"/>
          <w:color w:val="auto"/>
          <w:sz w:val="24"/>
        </w:rPr>
        <w:t>jw_yywz@jw.beijing.gov.cn</w:t>
      </w:r>
      <w:r w:rsidR="004C45FB" w:rsidRPr="00064B3B">
        <w:rPr>
          <w:rStyle w:val="ae"/>
          <w:rFonts w:eastAsia="仿宋_GB2312"/>
          <w:color w:val="auto"/>
          <w:sz w:val="24"/>
        </w:rPr>
        <w:t>）。</w:t>
      </w:r>
      <w:r w:rsidR="002C7A52">
        <w:rPr>
          <w:rStyle w:val="ae"/>
          <w:rFonts w:eastAsia="仿宋_GB2312"/>
          <w:color w:val="auto"/>
          <w:sz w:val="24"/>
        </w:rPr>
        <w:fldChar w:fldCharType="end"/>
      </w:r>
    </w:p>
    <w:p w:rsidR="004C45FB" w:rsidRPr="00064B3B" w:rsidRDefault="004C45FB" w:rsidP="004C45FB">
      <w:pPr>
        <w:adjustRightInd w:val="0"/>
        <w:snapToGrid w:val="0"/>
        <w:spacing w:line="400" w:lineRule="exact"/>
        <w:rPr>
          <w:rStyle w:val="ae"/>
          <w:rFonts w:eastAsiaTheme="minorEastAsia"/>
          <w:color w:val="auto"/>
          <w:sz w:val="24"/>
        </w:rPr>
      </w:pPr>
    </w:p>
    <w:p w:rsidR="004C45FB" w:rsidRPr="00064B3B" w:rsidRDefault="004C45FB" w:rsidP="004C45FB">
      <w:pPr>
        <w:numPr>
          <w:ilvl w:val="0"/>
          <w:numId w:val="1"/>
        </w:numPr>
        <w:adjustRightInd w:val="0"/>
        <w:snapToGrid w:val="0"/>
        <w:spacing w:line="400" w:lineRule="exact"/>
        <w:ind w:firstLine="480"/>
        <w:rPr>
          <w:rFonts w:eastAsiaTheme="minorEastAsia"/>
          <w:sz w:val="24"/>
        </w:rPr>
        <w:sectPr w:rsidR="004C45FB" w:rsidRPr="00064B3B" w:rsidSect="00F60F0E">
          <w:footerReference w:type="even" r:id="rId16"/>
          <w:footerReference w:type="default" r:id="rId17"/>
          <w:pgSz w:w="16840" w:h="11900" w:orient="landscape"/>
          <w:pgMar w:top="1440" w:right="1800" w:bottom="1440" w:left="1800" w:header="851" w:footer="992" w:gutter="0"/>
          <w:cols w:space="425"/>
          <w:docGrid w:type="lines" w:linePitch="312"/>
        </w:sectPr>
      </w:pPr>
    </w:p>
    <w:p w:rsidR="004635B4" w:rsidRPr="00064B3B" w:rsidRDefault="00C75301" w:rsidP="00F60F0E">
      <w:pPr>
        <w:spacing w:line="560" w:lineRule="exact"/>
        <w:jc w:val="left"/>
        <w:rPr>
          <w:rFonts w:eastAsia="黑体"/>
          <w:kern w:val="0"/>
          <w:sz w:val="32"/>
          <w:szCs w:val="32"/>
        </w:rPr>
      </w:pPr>
      <w:r w:rsidRPr="00064B3B">
        <w:rPr>
          <w:rFonts w:eastAsia="黑体"/>
          <w:kern w:val="0"/>
          <w:sz w:val="32"/>
          <w:szCs w:val="32"/>
        </w:rPr>
        <w:lastRenderedPageBreak/>
        <w:t>附件</w:t>
      </w:r>
      <w:r w:rsidR="002610DA" w:rsidRPr="00064B3B">
        <w:rPr>
          <w:rFonts w:eastAsia="黑体"/>
          <w:kern w:val="0"/>
          <w:sz w:val="32"/>
          <w:szCs w:val="32"/>
        </w:rPr>
        <w:t>6</w:t>
      </w:r>
    </w:p>
    <w:p w:rsidR="00C75301" w:rsidRPr="00064B3B" w:rsidRDefault="004635B4" w:rsidP="00F60F0E">
      <w:pPr>
        <w:spacing w:line="560" w:lineRule="exact"/>
        <w:jc w:val="center"/>
        <w:rPr>
          <w:rFonts w:eastAsia="方正小标宋简体"/>
          <w:sz w:val="36"/>
          <w:szCs w:val="36"/>
        </w:rPr>
      </w:pPr>
      <w:r w:rsidRPr="00064B3B">
        <w:rPr>
          <w:rFonts w:eastAsia="方正小标宋简体"/>
          <w:sz w:val="36"/>
          <w:szCs w:val="36"/>
        </w:rPr>
        <w:t>第二届中华经典诵写讲大赛北京市初赛各区</w:t>
      </w:r>
      <w:r w:rsidRPr="00064B3B">
        <w:rPr>
          <w:rFonts w:eastAsia="方正小标宋简体"/>
          <w:sz w:val="36"/>
          <w:szCs w:val="36"/>
        </w:rPr>
        <w:t>/</w:t>
      </w:r>
      <w:r w:rsidRPr="00064B3B">
        <w:rPr>
          <w:rFonts w:eastAsia="方正小标宋简体"/>
          <w:sz w:val="36"/>
          <w:szCs w:val="36"/>
        </w:rPr>
        <w:t>高校联系人</w:t>
      </w:r>
      <w:r w:rsidR="00031961" w:rsidRPr="00064B3B">
        <w:rPr>
          <w:rFonts w:eastAsia="方正小标宋简体"/>
          <w:sz w:val="36"/>
          <w:szCs w:val="36"/>
        </w:rPr>
        <w:t>回执</w:t>
      </w:r>
    </w:p>
    <w:p w:rsidR="004C45FB" w:rsidRPr="00064B3B" w:rsidRDefault="004C45FB" w:rsidP="004C45FB">
      <w:pPr>
        <w:spacing w:beforeLines="100" w:before="312" w:afterLines="50" w:after="156"/>
        <w:jc w:val="left"/>
        <w:rPr>
          <w:sz w:val="24"/>
          <w:szCs w:val="28"/>
        </w:rPr>
      </w:pPr>
      <w:r w:rsidRPr="00064B3B">
        <w:rPr>
          <w:sz w:val="24"/>
          <w:szCs w:val="28"/>
        </w:rPr>
        <w:t>区</w:t>
      </w:r>
      <w:r w:rsidRPr="00064B3B">
        <w:rPr>
          <w:sz w:val="24"/>
          <w:szCs w:val="28"/>
        </w:rPr>
        <w:t>/</w:t>
      </w:r>
      <w:r w:rsidRPr="00064B3B">
        <w:rPr>
          <w:sz w:val="24"/>
          <w:szCs w:val="28"/>
        </w:rPr>
        <w:t>高校：</w:t>
      </w:r>
      <w:r w:rsidRPr="00064B3B">
        <w:rPr>
          <w:sz w:val="24"/>
          <w:szCs w:val="28"/>
          <w:u w:val="single"/>
        </w:rPr>
        <w:t xml:space="preserve">                                 </w:t>
      </w:r>
      <w:r w:rsidRPr="00064B3B">
        <w:rPr>
          <w:sz w:val="24"/>
          <w:szCs w:val="28"/>
        </w:rPr>
        <w:t xml:space="preserve">      </w:t>
      </w:r>
      <w:r w:rsidRPr="00064B3B">
        <w:rPr>
          <w:sz w:val="24"/>
          <w:szCs w:val="28"/>
        </w:rPr>
        <w:t>填表人：</w:t>
      </w:r>
      <w:r w:rsidRPr="00064B3B">
        <w:rPr>
          <w:sz w:val="24"/>
          <w:szCs w:val="28"/>
          <w:u w:val="single"/>
        </w:rPr>
        <w:t xml:space="preserve">             </w:t>
      </w:r>
      <w:r w:rsidRPr="00064B3B">
        <w:rPr>
          <w:sz w:val="24"/>
          <w:szCs w:val="28"/>
        </w:rPr>
        <w:t xml:space="preserve">         </w:t>
      </w:r>
      <w:r w:rsidRPr="00064B3B">
        <w:rPr>
          <w:sz w:val="24"/>
          <w:szCs w:val="28"/>
        </w:rPr>
        <w:t>联系电话：</w:t>
      </w:r>
      <w:r w:rsidRPr="00064B3B">
        <w:rPr>
          <w:sz w:val="24"/>
          <w:szCs w:val="28"/>
          <w:u w:val="single"/>
        </w:rPr>
        <w:t xml:space="preserve">                </w:t>
      </w:r>
    </w:p>
    <w:tbl>
      <w:tblPr>
        <w:tblStyle w:val="aa"/>
        <w:tblW w:w="13241" w:type="dxa"/>
        <w:tblLook w:val="04A0" w:firstRow="1" w:lastRow="0" w:firstColumn="1" w:lastColumn="0" w:noHBand="0" w:noVBand="1"/>
      </w:tblPr>
      <w:tblGrid>
        <w:gridCol w:w="1700"/>
        <w:gridCol w:w="2003"/>
        <w:gridCol w:w="2004"/>
        <w:gridCol w:w="2140"/>
        <w:gridCol w:w="2140"/>
        <w:gridCol w:w="3254"/>
      </w:tblGrid>
      <w:tr w:rsidR="008120B9" w:rsidRPr="00064B3B" w:rsidTr="008120B9">
        <w:trPr>
          <w:trHeight w:val="347"/>
        </w:trPr>
        <w:tc>
          <w:tcPr>
            <w:tcW w:w="1700" w:type="dxa"/>
          </w:tcPr>
          <w:p w:rsidR="008120B9" w:rsidRPr="00064B3B" w:rsidRDefault="008120B9" w:rsidP="00F60F0E">
            <w:pPr>
              <w:pStyle w:val="a8"/>
              <w:spacing w:beforeAutospacing="0" w:afterAutospacing="0" w:line="560" w:lineRule="exact"/>
              <w:jc w:val="center"/>
              <w:rPr>
                <w:rFonts w:eastAsia="仿宋_GB2312"/>
                <w:b/>
                <w:bCs/>
                <w:sz w:val="32"/>
                <w:szCs w:val="32"/>
              </w:rPr>
            </w:pPr>
            <w:r w:rsidRPr="00064B3B">
              <w:rPr>
                <w:rFonts w:eastAsia="仿宋_GB2312"/>
                <w:b/>
                <w:bCs/>
                <w:sz w:val="32"/>
                <w:szCs w:val="32"/>
              </w:rPr>
              <w:t>姓名</w:t>
            </w:r>
          </w:p>
        </w:tc>
        <w:tc>
          <w:tcPr>
            <w:tcW w:w="2003" w:type="dxa"/>
          </w:tcPr>
          <w:p w:rsidR="008120B9" w:rsidRPr="00064B3B" w:rsidRDefault="008120B9" w:rsidP="00F60F0E">
            <w:pPr>
              <w:pStyle w:val="a8"/>
              <w:spacing w:beforeAutospacing="0" w:afterAutospacing="0" w:line="560" w:lineRule="exact"/>
              <w:jc w:val="center"/>
              <w:rPr>
                <w:rFonts w:eastAsia="仿宋_GB2312"/>
                <w:b/>
                <w:bCs/>
                <w:sz w:val="32"/>
                <w:szCs w:val="32"/>
              </w:rPr>
            </w:pPr>
            <w:r w:rsidRPr="00064B3B">
              <w:rPr>
                <w:rFonts w:eastAsia="仿宋_GB2312"/>
                <w:b/>
                <w:bCs/>
                <w:sz w:val="32"/>
                <w:szCs w:val="32"/>
              </w:rPr>
              <w:t>部门及职务</w:t>
            </w:r>
          </w:p>
        </w:tc>
        <w:tc>
          <w:tcPr>
            <w:tcW w:w="2004" w:type="dxa"/>
          </w:tcPr>
          <w:p w:rsidR="008120B9" w:rsidRPr="00064B3B" w:rsidRDefault="008120B9" w:rsidP="00F60F0E">
            <w:pPr>
              <w:pStyle w:val="a8"/>
              <w:spacing w:beforeAutospacing="0" w:afterAutospacing="0" w:line="560" w:lineRule="exact"/>
              <w:jc w:val="center"/>
              <w:rPr>
                <w:rFonts w:eastAsia="仿宋_GB2312"/>
                <w:b/>
                <w:bCs/>
                <w:sz w:val="32"/>
                <w:szCs w:val="32"/>
              </w:rPr>
            </w:pPr>
            <w:r w:rsidRPr="00064B3B">
              <w:rPr>
                <w:rFonts w:eastAsia="仿宋_GB2312"/>
                <w:b/>
                <w:bCs/>
                <w:sz w:val="32"/>
                <w:szCs w:val="32"/>
              </w:rPr>
              <w:t>联系电话</w:t>
            </w:r>
          </w:p>
        </w:tc>
        <w:tc>
          <w:tcPr>
            <w:tcW w:w="2140" w:type="dxa"/>
          </w:tcPr>
          <w:p w:rsidR="008120B9" w:rsidRPr="00064B3B" w:rsidRDefault="008120B9" w:rsidP="00F60F0E">
            <w:pPr>
              <w:pStyle w:val="a8"/>
              <w:spacing w:beforeAutospacing="0" w:afterAutospacing="0" w:line="560" w:lineRule="exact"/>
              <w:jc w:val="center"/>
              <w:rPr>
                <w:rFonts w:eastAsia="仿宋_GB2312"/>
                <w:b/>
                <w:bCs/>
                <w:sz w:val="32"/>
                <w:szCs w:val="32"/>
              </w:rPr>
            </w:pPr>
            <w:r w:rsidRPr="00064B3B">
              <w:rPr>
                <w:rFonts w:eastAsia="仿宋_GB2312"/>
                <w:b/>
                <w:bCs/>
                <w:sz w:val="32"/>
                <w:szCs w:val="32"/>
              </w:rPr>
              <w:t>微信号</w:t>
            </w:r>
          </w:p>
        </w:tc>
        <w:tc>
          <w:tcPr>
            <w:tcW w:w="2140" w:type="dxa"/>
          </w:tcPr>
          <w:p w:rsidR="008120B9" w:rsidRPr="00064B3B" w:rsidRDefault="008120B9" w:rsidP="00F60F0E">
            <w:pPr>
              <w:pStyle w:val="a8"/>
              <w:spacing w:beforeAutospacing="0" w:afterAutospacing="0" w:line="560" w:lineRule="exact"/>
              <w:jc w:val="center"/>
              <w:rPr>
                <w:rFonts w:eastAsia="仿宋_GB2312"/>
                <w:b/>
                <w:bCs/>
                <w:sz w:val="32"/>
                <w:szCs w:val="32"/>
              </w:rPr>
            </w:pPr>
            <w:r w:rsidRPr="00064B3B">
              <w:rPr>
                <w:rFonts w:eastAsia="仿宋_GB2312"/>
                <w:b/>
                <w:bCs/>
                <w:sz w:val="32"/>
                <w:szCs w:val="32"/>
              </w:rPr>
              <w:t>负责赛项</w:t>
            </w:r>
          </w:p>
        </w:tc>
        <w:tc>
          <w:tcPr>
            <w:tcW w:w="3254" w:type="dxa"/>
          </w:tcPr>
          <w:p w:rsidR="008120B9" w:rsidRPr="00064B3B" w:rsidRDefault="008120B9" w:rsidP="00F60F0E">
            <w:pPr>
              <w:pStyle w:val="a8"/>
              <w:spacing w:beforeAutospacing="0" w:afterAutospacing="0" w:line="560" w:lineRule="exact"/>
              <w:jc w:val="center"/>
              <w:rPr>
                <w:rFonts w:eastAsia="仿宋_GB2312"/>
                <w:b/>
                <w:bCs/>
                <w:sz w:val="32"/>
                <w:szCs w:val="32"/>
              </w:rPr>
            </w:pPr>
            <w:r w:rsidRPr="00064B3B">
              <w:rPr>
                <w:rFonts w:eastAsia="仿宋_GB2312"/>
                <w:b/>
                <w:bCs/>
                <w:sz w:val="32"/>
                <w:szCs w:val="32"/>
              </w:rPr>
              <w:t>备</w:t>
            </w:r>
            <w:r w:rsidRPr="00064B3B">
              <w:rPr>
                <w:rFonts w:eastAsia="仿宋_GB2312"/>
                <w:b/>
                <w:bCs/>
                <w:sz w:val="32"/>
                <w:szCs w:val="32"/>
              </w:rPr>
              <w:t xml:space="preserve">  </w:t>
            </w:r>
            <w:r w:rsidRPr="00064B3B">
              <w:rPr>
                <w:rFonts w:eastAsia="仿宋_GB2312"/>
                <w:b/>
                <w:bCs/>
                <w:sz w:val="32"/>
                <w:szCs w:val="32"/>
              </w:rPr>
              <w:t>注</w:t>
            </w:r>
          </w:p>
        </w:tc>
      </w:tr>
      <w:tr w:rsidR="008120B9" w:rsidRPr="00064B3B" w:rsidTr="008120B9">
        <w:trPr>
          <w:trHeight w:val="347"/>
        </w:trPr>
        <w:tc>
          <w:tcPr>
            <w:tcW w:w="1700" w:type="dxa"/>
          </w:tcPr>
          <w:p w:rsidR="008120B9" w:rsidRPr="00064B3B" w:rsidRDefault="008120B9" w:rsidP="00F60F0E">
            <w:pPr>
              <w:pStyle w:val="a8"/>
              <w:spacing w:beforeAutospacing="0" w:afterAutospacing="0" w:line="560" w:lineRule="exact"/>
              <w:jc w:val="both"/>
              <w:rPr>
                <w:rFonts w:eastAsia="仿宋_GB2312"/>
                <w:bCs/>
                <w:sz w:val="32"/>
                <w:szCs w:val="32"/>
              </w:rPr>
            </w:pPr>
          </w:p>
        </w:tc>
        <w:tc>
          <w:tcPr>
            <w:tcW w:w="2003" w:type="dxa"/>
          </w:tcPr>
          <w:p w:rsidR="008120B9" w:rsidRPr="00064B3B" w:rsidRDefault="008120B9" w:rsidP="00F60F0E">
            <w:pPr>
              <w:pStyle w:val="a8"/>
              <w:spacing w:beforeAutospacing="0" w:afterAutospacing="0" w:line="560" w:lineRule="exact"/>
              <w:jc w:val="both"/>
              <w:rPr>
                <w:rFonts w:eastAsia="仿宋_GB2312"/>
                <w:bCs/>
                <w:sz w:val="32"/>
                <w:szCs w:val="32"/>
              </w:rPr>
            </w:pPr>
          </w:p>
        </w:tc>
        <w:tc>
          <w:tcPr>
            <w:tcW w:w="2004" w:type="dxa"/>
          </w:tcPr>
          <w:p w:rsidR="008120B9" w:rsidRPr="00064B3B" w:rsidRDefault="008120B9" w:rsidP="00F60F0E">
            <w:pPr>
              <w:pStyle w:val="a8"/>
              <w:spacing w:beforeAutospacing="0" w:afterAutospacing="0" w:line="560" w:lineRule="exact"/>
              <w:jc w:val="both"/>
              <w:rPr>
                <w:rFonts w:eastAsia="仿宋_GB2312"/>
                <w:bCs/>
                <w:sz w:val="32"/>
                <w:szCs w:val="32"/>
              </w:rPr>
            </w:pPr>
          </w:p>
        </w:tc>
        <w:tc>
          <w:tcPr>
            <w:tcW w:w="2140" w:type="dxa"/>
          </w:tcPr>
          <w:p w:rsidR="008120B9" w:rsidRPr="00064B3B" w:rsidRDefault="008120B9" w:rsidP="00F60F0E">
            <w:pPr>
              <w:pStyle w:val="a8"/>
              <w:spacing w:beforeAutospacing="0" w:afterAutospacing="0" w:line="560" w:lineRule="exact"/>
              <w:jc w:val="both"/>
              <w:rPr>
                <w:rFonts w:eastAsia="仿宋_GB2312"/>
                <w:bCs/>
                <w:sz w:val="32"/>
                <w:szCs w:val="32"/>
              </w:rPr>
            </w:pPr>
          </w:p>
        </w:tc>
        <w:tc>
          <w:tcPr>
            <w:tcW w:w="2140" w:type="dxa"/>
          </w:tcPr>
          <w:p w:rsidR="008120B9" w:rsidRPr="00064B3B" w:rsidRDefault="008120B9" w:rsidP="00F60F0E">
            <w:pPr>
              <w:pStyle w:val="a8"/>
              <w:spacing w:beforeAutospacing="0" w:afterAutospacing="0" w:line="560" w:lineRule="exact"/>
              <w:jc w:val="both"/>
              <w:rPr>
                <w:rFonts w:eastAsia="仿宋_GB2312"/>
                <w:bCs/>
                <w:sz w:val="32"/>
                <w:szCs w:val="32"/>
              </w:rPr>
            </w:pPr>
          </w:p>
        </w:tc>
        <w:tc>
          <w:tcPr>
            <w:tcW w:w="3254" w:type="dxa"/>
          </w:tcPr>
          <w:p w:rsidR="008120B9" w:rsidRPr="00064B3B" w:rsidRDefault="008120B9" w:rsidP="00F60F0E">
            <w:pPr>
              <w:pStyle w:val="a8"/>
              <w:spacing w:beforeAutospacing="0" w:afterAutospacing="0" w:line="560" w:lineRule="exact"/>
              <w:jc w:val="both"/>
              <w:rPr>
                <w:rFonts w:eastAsia="仿宋_GB2312"/>
                <w:bCs/>
                <w:sz w:val="32"/>
                <w:szCs w:val="32"/>
              </w:rPr>
            </w:pPr>
          </w:p>
        </w:tc>
      </w:tr>
      <w:tr w:rsidR="008120B9" w:rsidRPr="00064B3B" w:rsidTr="008120B9">
        <w:trPr>
          <w:trHeight w:val="347"/>
        </w:trPr>
        <w:tc>
          <w:tcPr>
            <w:tcW w:w="1700" w:type="dxa"/>
          </w:tcPr>
          <w:p w:rsidR="008120B9" w:rsidRPr="00064B3B" w:rsidRDefault="008120B9" w:rsidP="00F60F0E">
            <w:pPr>
              <w:pStyle w:val="a8"/>
              <w:spacing w:beforeAutospacing="0" w:afterAutospacing="0" w:line="560" w:lineRule="exact"/>
              <w:jc w:val="both"/>
              <w:rPr>
                <w:rFonts w:eastAsia="仿宋_GB2312"/>
                <w:bCs/>
                <w:sz w:val="32"/>
                <w:szCs w:val="32"/>
              </w:rPr>
            </w:pPr>
          </w:p>
        </w:tc>
        <w:tc>
          <w:tcPr>
            <w:tcW w:w="2003" w:type="dxa"/>
          </w:tcPr>
          <w:p w:rsidR="008120B9" w:rsidRPr="00064B3B" w:rsidRDefault="008120B9" w:rsidP="00F60F0E">
            <w:pPr>
              <w:pStyle w:val="a8"/>
              <w:spacing w:beforeAutospacing="0" w:afterAutospacing="0" w:line="560" w:lineRule="exact"/>
              <w:jc w:val="both"/>
              <w:rPr>
                <w:rFonts w:eastAsia="仿宋_GB2312"/>
                <w:bCs/>
                <w:sz w:val="32"/>
                <w:szCs w:val="32"/>
              </w:rPr>
            </w:pPr>
          </w:p>
        </w:tc>
        <w:tc>
          <w:tcPr>
            <w:tcW w:w="2004" w:type="dxa"/>
          </w:tcPr>
          <w:p w:rsidR="008120B9" w:rsidRPr="00064B3B" w:rsidRDefault="008120B9" w:rsidP="00F60F0E">
            <w:pPr>
              <w:pStyle w:val="a8"/>
              <w:spacing w:beforeAutospacing="0" w:afterAutospacing="0" w:line="560" w:lineRule="exact"/>
              <w:jc w:val="both"/>
              <w:rPr>
                <w:rFonts w:eastAsia="仿宋_GB2312"/>
                <w:bCs/>
                <w:sz w:val="32"/>
                <w:szCs w:val="32"/>
              </w:rPr>
            </w:pPr>
          </w:p>
        </w:tc>
        <w:tc>
          <w:tcPr>
            <w:tcW w:w="2140" w:type="dxa"/>
          </w:tcPr>
          <w:p w:rsidR="008120B9" w:rsidRPr="00064B3B" w:rsidRDefault="008120B9" w:rsidP="00F60F0E">
            <w:pPr>
              <w:pStyle w:val="a8"/>
              <w:spacing w:beforeAutospacing="0" w:afterAutospacing="0" w:line="560" w:lineRule="exact"/>
              <w:jc w:val="both"/>
              <w:rPr>
                <w:rFonts w:eastAsia="仿宋_GB2312"/>
                <w:bCs/>
                <w:sz w:val="32"/>
                <w:szCs w:val="32"/>
              </w:rPr>
            </w:pPr>
          </w:p>
        </w:tc>
        <w:tc>
          <w:tcPr>
            <w:tcW w:w="2140" w:type="dxa"/>
          </w:tcPr>
          <w:p w:rsidR="008120B9" w:rsidRPr="00064B3B" w:rsidRDefault="008120B9" w:rsidP="00F60F0E">
            <w:pPr>
              <w:pStyle w:val="a8"/>
              <w:spacing w:beforeAutospacing="0" w:afterAutospacing="0" w:line="560" w:lineRule="exact"/>
              <w:jc w:val="both"/>
              <w:rPr>
                <w:rFonts w:eastAsia="仿宋_GB2312"/>
                <w:bCs/>
                <w:sz w:val="32"/>
                <w:szCs w:val="32"/>
              </w:rPr>
            </w:pPr>
          </w:p>
        </w:tc>
        <w:tc>
          <w:tcPr>
            <w:tcW w:w="3254" w:type="dxa"/>
          </w:tcPr>
          <w:p w:rsidR="008120B9" w:rsidRPr="00064B3B" w:rsidRDefault="008120B9" w:rsidP="00F60F0E">
            <w:pPr>
              <w:pStyle w:val="a8"/>
              <w:spacing w:beforeAutospacing="0" w:afterAutospacing="0" w:line="560" w:lineRule="exact"/>
              <w:jc w:val="both"/>
              <w:rPr>
                <w:rFonts w:eastAsia="仿宋_GB2312"/>
                <w:bCs/>
                <w:sz w:val="32"/>
                <w:szCs w:val="32"/>
              </w:rPr>
            </w:pPr>
          </w:p>
        </w:tc>
      </w:tr>
      <w:tr w:rsidR="008120B9" w:rsidRPr="00064B3B" w:rsidTr="008120B9">
        <w:trPr>
          <w:trHeight w:val="347"/>
        </w:trPr>
        <w:tc>
          <w:tcPr>
            <w:tcW w:w="1700" w:type="dxa"/>
          </w:tcPr>
          <w:p w:rsidR="008120B9" w:rsidRPr="00064B3B" w:rsidRDefault="008120B9" w:rsidP="00F60F0E">
            <w:pPr>
              <w:pStyle w:val="a8"/>
              <w:spacing w:beforeAutospacing="0" w:afterAutospacing="0" w:line="560" w:lineRule="exact"/>
              <w:jc w:val="both"/>
              <w:rPr>
                <w:rFonts w:eastAsia="仿宋_GB2312"/>
                <w:bCs/>
                <w:sz w:val="32"/>
                <w:szCs w:val="32"/>
              </w:rPr>
            </w:pPr>
          </w:p>
        </w:tc>
        <w:tc>
          <w:tcPr>
            <w:tcW w:w="2003" w:type="dxa"/>
          </w:tcPr>
          <w:p w:rsidR="008120B9" w:rsidRPr="00064B3B" w:rsidRDefault="008120B9" w:rsidP="00F60F0E">
            <w:pPr>
              <w:pStyle w:val="a8"/>
              <w:spacing w:beforeAutospacing="0" w:afterAutospacing="0" w:line="560" w:lineRule="exact"/>
              <w:jc w:val="both"/>
              <w:rPr>
                <w:rFonts w:eastAsia="仿宋_GB2312"/>
                <w:bCs/>
                <w:sz w:val="32"/>
                <w:szCs w:val="32"/>
              </w:rPr>
            </w:pPr>
          </w:p>
        </w:tc>
        <w:tc>
          <w:tcPr>
            <w:tcW w:w="2004" w:type="dxa"/>
          </w:tcPr>
          <w:p w:rsidR="008120B9" w:rsidRPr="00064B3B" w:rsidRDefault="008120B9" w:rsidP="00F60F0E">
            <w:pPr>
              <w:pStyle w:val="a8"/>
              <w:spacing w:beforeAutospacing="0" w:afterAutospacing="0" w:line="560" w:lineRule="exact"/>
              <w:jc w:val="both"/>
              <w:rPr>
                <w:rFonts w:eastAsia="仿宋_GB2312"/>
                <w:bCs/>
                <w:sz w:val="32"/>
                <w:szCs w:val="32"/>
              </w:rPr>
            </w:pPr>
          </w:p>
        </w:tc>
        <w:tc>
          <w:tcPr>
            <w:tcW w:w="2140" w:type="dxa"/>
          </w:tcPr>
          <w:p w:rsidR="008120B9" w:rsidRPr="00064B3B" w:rsidRDefault="008120B9" w:rsidP="00F60F0E">
            <w:pPr>
              <w:pStyle w:val="a8"/>
              <w:spacing w:beforeAutospacing="0" w:afterAutospacing="0" w:line="560" w:lineRule="exact"/>
              <w:jc w:val="both"/>
              <w:rPr>
                <w:rFonts w:eastAsia="仿宋_GB2312"/>
                <w:bCs/>
                <w:sz w:val="32"/>
                <w:szCs w:val="32"/>
              </w:rPr>
            </w:pPr>
          </w:p>
        </w:tc>
        <w:tc>
          <w:tcPr>
            <w:tcW w:w="2140" w:type="dxa"/>
          </w:tcPr>
          <w:p w:rsidR="008120B9" w:rsidRPr="00064B3B" w:rsidRDefault="008120B9" w:rsidP="00F60F0E">
            <w:pPr>
              <w:pStyle w:val="a8"/>
              <w:spacing w:beforeAutospacing="0" w:afterAutospacing="0" w:line="560" w:lineRule="exact"/>
              <w:jc w:val="both"/>
              <w:rPr>
                <w:rFonts w:eastAsia="仿宋_GB2312"/>
                <w:bCs/>
                <w:sz w:val="32"/>
                <w:szCs w:val="32"/>
              </w:rPr>
            </w:pPr>
          </w:p>
        </w:tc>
        <w:tc>
          <w:tcPr>
            <w:tcW w:w="3254" w:type="dxa"/>
          </w:tcPr>
          <w:p w:rsidR="008120B9" w:rsidRPr="00064B3B" w:rsidRDefault="008120B9" w:rsidP="00F60F0E">
            <w:pPr>
              <w:pStyle w:val="a8"/>
              <w:spacing w:beforeAutospacing="0" w:afterAutospacing="0" w:line="560" w:lineRule="exact"/>
              <w:jc w:val="both"/>
              <w:rPr>
                <w:rFonts w:eastAsia="仿宋_GB2312"/>
                <w:bCs/>
                <w:sz w:val="32"/>
                <w:szCs w:val="32"/>
              </w:rPr>
            </w:pPr>
          </w:p>
        </w:tc>
      </w:tr>
      <w:tr w:rsidR="008120B9" w:rsidRPr="00064B3B" w:rsidTr="008120B9">
        <w:trPr>
          <w:trHeight w:val="347"/>
        </w:trPr>
        <w:tc>
          <w:tcPr>
            <w:tcW w:w="1700" w:type="dxa"/>
          </w:tcPr>
          <w:p w:rsidR="008120B9" w:rsidRPr="00064B3B" w:rsidRDefault="008120B9" w:rsidP="00F60F0E">
            <w:pPr>
              <w:pStyle w:val="a8"/>
              <w:spacing w:beforeAutospacing="0" w:afterAutospacing="0" w:line="560" w:lineRule="exact"/>
              <w:jc w:val="both"/>
              <w:rPr>
                <w:rFonts w:eastAsia="仿宋_GB2312"/>
                <w:bCs/>
                <w:sz w:val="32"/>
                <w:szCs w:val="32"/>
              </w:rPr>
            </w:pPr>
          </w:p>
        </w:tc>
        <w:tc>
          <w:tcPr>
            <w:tcW w:w="2003" w:type="dxa"/>
          </w:tcPr>
          <w:p w:rsidR="008120B9" w:rsidRPr="00064B3B" w:rsidRDefault="008120B9" w:rsidP="00F60F0E">
            <w:pPr>
              <w:pStyle w:val="a8"/>
              <w:spacing w:beforeAutospacing="0" w:afterAutospacing="0" w:line="560" w:lineRule="exact"/>
              <w:jc w:val="both"/>
              <w:rPr>
                <w:rFonts w:eastAsia="仿宋_GB2312"/>
                <w:bCs/>
                <w:sz w:val="32"/>
                <w:szCs w:val="32"/>
              </w:rPr>
            </w:pPr>
          </w:p>
        </w:tc>
        <w:tc>
          <w:tcPr>
            <w:tcW w:w="2004" w:type="dxa"/>
          </w:tcPr>
          <w:p w:rsidR="008120B9" w:rsidRPr="00064B3B" w:rsidRDefault="008120B9" w:rsidP="00F60F0E">
            <w:pPr>
              <w:pStyle w:val="a8"/>
              <w:spacing w:beforeAutospacing="0" w:afterAutospacing="0" w:line="560" w:lineRule="exact"/>
              <w:jc w:val="both"/>
              <w:rPr>
                <w:rFonts w:eastAsia="仿宋_GB2312"/>
                <w:bCs/>
                <w:sz w:val="32"/>
                <w:szCs w:val="32"/>
              </w:rPr>
            </w:pPr>
          </w:p>
        </w:tc>
        <w:tc>
          <w:tcPr>
            <w:tcW w:w="2140" w:type="dxa"/>
          </w:tcPr>
          <w:p w:rsidR="008120B9" w:rsidRPr="00064B3B" w:rsidRDefault="008120B9" w:rsidP="00F60F0E">
            <w:pPr>
              <w:pStyle w:val="a8"/>
              <w:spacing w:beforeAutospacing="0" w:afterAutospacing="0" w:line="560" w:lineRule="exact"/>
              <w:jc w:val="both"/>
              <w:rPr>
                <w:rFonts w:eastAsia="仿宋_GB2312"/>
                <w:bCs/>
                <w:sz w:val="32"/>
                <w:szCs w:val="32"/>
              </w:rPr>
            </w:pPr>
          </w:p>
        </w:tc>
        <w:tc>
          <w:tcPr>
            <w:tcW w:w="2140" w:type="dxa"/>
          </w:tcPr>
          <w:p w:rsidR="008120B9" w:rsidRPr="00064B3B" w:rsidRDefault="008120B9" w:rsidP="00F60F0E">
            <w:pPr>
              <w:pStyle w:val="a8"/>
              <w:spacing w:beforeAutospacing="0" w:afterAutospacing="0" w:line="560" w:lineRule="exact"/>
              <w:jc w:val="both"/>
              <w:rPr>
                <w:rFonts w:eastAsia="仿宋_GB2312"/>
                <w:bCs/>
                <w:sz w:val="32"/>
                <w:szCs w:val="32"/>
              </w:rPr>
            </w:pPr>
          </w:p>
        </w:tc>
        <w:tc>
          <w:tcPr>
            <w:tcW w:w="3254" w:type="dxa"/>
          </w:tcPr>
          <w:p w:rsidR="008120B9" w:rsidRPr="00064B3B" w:rsidRDefault="008120B9" w:rsidP="00F60F0E">
            <w:pPr>
              <w:pStyle w:val="a8"/>
              <w:spacing w:beforeAutospacing="0" w:afterAutospacing="0" w:line="560" w:lineRule="exact"/>
              <w:jc w:val="both"/>
              <w:rPr>
                <w:rFonts w:eastAsia="仿宋_GB2312"/>
                <w:bCs/>
                <w:sz w:val="32"/>
                <w:szCs w:val="32"/>
              </w:rPr>
            </w:pPr>
          </w:p>
        </w:tc>
      </w:tr>
    </w:tbl>
    <w:p w:rsidR="004635B4" w:rsidRPr="00064B3B" w:rsidRDefault="004635B4" w:rsidP="00F60F0E">
      <w:pPr>
        <w:adjustRightInd w:val="0"/>
        <w:snapToGrid w:val="0"/>
        <w:spacing w:line="400" w:lineRule="exact"/>
        <w:ind w:firstLineChars="200" w:firstLine="562"/>
        <w:rPr>
          <w:rFonts w:eastAsia="仿宋_GB2312"/>
          <w:b/>
          <w:sz w:val="28"/>
          <w:szCs w:val="32"/>
        </w:rPr>
      </w:pPr>
      <w:r w:rsidRPr="00064B3B">
        <w:rPr>
          <w:rFonts w:eastAsia="仿宋_GB2312"/>
          <w:b/>
          <w:sz w:val="28"/>
          <w:szCs w:val="32"/>
        </w:rPr>
        <w:t>填表说明：</w:t>
      </w:r>
    </w:p>
    <w:p w:rsidR="004635B4" w:rsidRPr="00064B3B" w:rsidRDefault="004635B4" w:rsidP="006A4645">
      <w:pPr>
        <w:adjustRightInd w:val="0"/>
        <w:snapToGrid w:val="0"/>
        <w:ind w:firstLineChars="200" w:firstLine="480"/>
        <w:rPr>
          <w:rFonts w:eastAsia="仿宋_GB2312"/>
          <w:sz w:val="24"/>
        </w:rPr>
      </w:pPr>
      <w:r w:rsidRPr="00064B3B">
        <w:rPr>
          <w:rFonts w:eastAsia="仿宋_GB2312"/>
          <w:sz w:val="24"/>
        </w:rPr>
        <w:t>1</w:t>
      </w:r>
      <w:r w:rsidR="00F54E1C" w:rsidRPr="00064B3B">
        <w:rPr>
          <w:rFonts w:eastAsia="仿宋_GB2312"/>
          <w:sz w:val="24"/>
        </w:rPr>
        <w:t>.</w:t>
      </w:r>
      <w:r w:rsidR="002115D9" w:rsidRPr="00064B3B">
        <w:rPr>
          <w:rFonts w:eastAsia="仿宋_GB2312"/>
          <w:sz w:val="24"/>
        </w:rPr>
        <w:t>若四项赛事活动均由一人负责，可只填写一人，并在备注栏内注明</w:t>
      </w:r>
      <w:r w:rsidR="002115D9" w:rsidRPr="00064B3B">
        <w:rPr>
          <w:rFonts w:eastAsia="仿宋_GB2312"/>
          <w:sz w:val="24"/>
        </w:rPr>
        <w:t>“</w:t>
      </w:r>
      <w:r w:rsidR="002115D9" w:rsidRPr="00064B3B">
        <w:rPr>
          <w:rFonts w:eastAsia="仿宋_GB2312"/>
          <w:sz w:val="24"/>
        </w:rPr>
        <w:t>负责四项赛事</w:t>
      </w:r>
      <w:r w:rsidR="002115D9" w:rsidRPr="00064B3B">
        <w:rPr>
          <w:rFonts w:eastAsia="仿宋_GB2312"/>
          <w:sz w:val="24"/>
        </w:rPr>
        <w:t>”</w:t>
      </w:r>
      <w:r w:rsidR="002115D9" w:rsidRPr="00064B3B">
        <w:rPr>
          <w:rFonts w:eastAsia="仿宋_GB2312"/>
          <w:sz w:val="24"/>
        </w:rPr>
        <w:t>。若四项赛事活动由不同人员负责，请分别填写，并在</w:t>
      </w:r>
      <w:r w:rsidR="002115D9" w:rsidRPr="00064B3B">
        <w:rPr>
          <w:rFonts w:eastAsia="仿宋_GB2312"/>
          <w:sz w:val="24"/>
        </w:rPr>
        <w:t>“</w:t>
      </w:r>
      <w:r w:rsidR="002115D9" w:rsidRPr="00064B3B">
        <w:rPr>
          <w:rFonts w:eastAsia="仿宋_GB2312"/>
          <w:sz w:val="24"/>
        </w:rPr>
        <w:t>负责赛</w:t>
      </w:r>
      <w:r w:rsidR="00D7444E" w:rsidRPr="00064B3B">
        <w:rPr>
          <w:rFonts w:eastAsia="仿宋_GB2312"/>
          <w:sz w:val="24"/>
        </w:rPr>
        <w:t>项</w:t>
      </w:r>
      <w:r w:rsidR="002115D9" w:rsidRPr="00064B3B">
        <w:rPr>
          <w:rFonts w:eastAsia="仿宋_GB2312"/>
          <w:sz w:val="24"/>
        </w:rPr>
        <w:t>”</w:t>
      </w:r>
      <w:r w:rsidR="002115D9" w:rsidRPr="00064B3B">
        <w:rPr>
          <w:rFonts w:eastAsia="仿宋_GB2312"/>
          <w:sz w:val="24"/>
        </w:rPr>
        <w:t>栏内写明具体负责的赛项。</w:t>
      </w:r>
    </w:p>
    <w:p w:rsidR="002115D9" w:rsidRPr="00064B3B" w:rsidRDefault="002115D9" w:rsidP="006A4645">
      <w:pPr>
        <w:adjustRightInd w:val="0"/>
        <w:snapToGrid w:val="0"/>
        <w:ind w:firstLineChars="200" w:firstLine="480"/>
        <w:rPr>
          <w:rStyle w:val="ae"/>
          <w:rFonts w:eastAsia="仿宋_GB2312"/>
          <w:color w:val="auto"/>
          <w:sz w:val="24"/>
        </w:rPr>
      </w:pPr>
      <w:r w:rsidRPr="00064B3B">
        <w:rPr>
          <w:rFonts w:eastAsia="仿宋_GB2312"/>
          <w:sz w:val="24"/>
        </w:rPr>
        <w:t>2</w:t>
      </w:r>
      <w:r w:rsidR="00F54E1C" w:rsidRPr="00064B3B">
        <w:rPr>
          <w:rFonts w:eastAsia="仿宋_GB2312"/>
          <w:sz w:val="24"/>
        </w:rPr>
        <w:t>.</w:t>
      </w:r>
      <w:r w:rsidRPr="00064B3B">
        <w:rPr>
          <w:rFonts w:eastAsia="仿宋_GB2312"/>
          <w:sz w:val="24"/>
        </w:rPr>
        <w:t>联系人</w:t>
      </w:r>
      <w:r w:rsidR="004C45FB" w:rsidRPr="00064B3B">
        <w:rPr>
          <w:rFonts w:eastAsia="仿宋_GB2312"/>
          <w:sz w:val="24"/>
        </w:rPr>
        <w:t>回执</w:t>
      </w:r>
      <w:r w:rsidRPr="00064B3B">
        <w:rPr>
          <w:rFonts w:eastAsia="仿宋_GB2312"/>
          <w:sz w:val="24"/>
        </w:rPr>
        <w:t>表填好后，扫描生成</w:t>
      </w:r>
      <w:r w:rsidRPr="00064B3B">
        <w:rPr>
          <w:rFonts w:eastAsia="仿宋_GB2312"/>
          <w:sz w:val="24"/>
        </w:rPr>
        <w:t>PDF</w:t>
      </w:r>
      <w:r w:rsidRPr="00064B3B">
        <w:rPr>
          <w:rFonts w:eastAsia="仿宋_GB2312"/>
          <w:sz w:val="24"/>
        </w:rPr>
        <w:t>文件。请于</w:t>
      </w:r>
      <w:r w:rsidRPr="00064B3B">
        <w:rPr>
          <w:rFonts w:eastAsia="仿宋_GB2312"/>
          <w:sz w:val="24"/>
        </w:rPr>
        <w:t>5</w:t>
      </w:r>
      <w:r w:rsidRPr="00064B3B">
        <w:rPr>
          <w:rFonts w:eastAsia="仿宋_GB2312"/>
          <w:sz w:val="24"/>
        </w:rPr>
        <w:t>月</w:t>
      </w:r>
      <w:r w:rsidRPr="00064B3B">
        <w:rPr>
          <w:rFonts w:eastAsia="仿宋_GB2312"/>
          <w:sz w:val="24"/>
        </w:rPr>
        <w:t>15</w:t>
      </w:r>
      <w:r w:rsidRPr="00064B3B">
        <w:rPr>
          <w:rFonts w:eastAsia="仿宋_GB2312"/>
          <w:sz w:val="24"/>
        </w:rPr>
        <w:t>日前将</w:t>
      </w:r>
      <w:r w:rsidR="002C7A52">
        <w:rPr>
          <w:rStyle w:val="ae"/>
          <w:rFonts w:eastAsia="仿宋_GB2312"/>
          <w:color w:val="auto"/>
          <w:sz w:val="24"/>
        </w:rPr>
        <w:fldChar w:fldCharType="begin"/>
      </w:r>
      <w:r w:rsidR="002C7A52">
        <w:rPr>
          <w:rStyle w:val="ae"/>
          <w:rFonts w:eastAsia="仿宋_GB2312"/>
          <w:color w:val="auto"/>
          <w:sz w:val="24"/>
        </w:rPr>
        <w:instrText xml:space="preserve"> HYPERLINK "mailto:EXCEL</w:instrText>
      </w:r>
      <w:r w:rsidR="002C7A52">
        <w:rPr>
          <w:rStyle w:val="ae"/>
          <w:rFonts w:eastAsia="仿宋_GB2312"/>
          <w:color w:val="auto"/>
          <w:sz w:val="24"/>
        </w:rPr>
        <w:instrText>版与</w:instrText>
      </w:r>
      <w:r w:rsidR="002C7A52">
        <w:rPr>
          <w:rStyle w:val="ae"/>
          <w:rFonts w:eastAsia="仿宋_GB2312"/>
          <w:color w:val="auto"/>
          <w:sz w:val="24"/>
        </w:rPr>
        <w:instrText>PDF</w:instrText>
      </w:r>
      <w:r w:rsidR="002C7A52">
        <w:rPr>
          <w:rStyle w:val="ae"/>
          <w:rFonts w:eastAsia="仿宋_GB2312"/>
          <w:color w:val="auto"/>
          <w:sz w:val="24"/>
        </w:rPr>
        <w:instrText>版一同发送至大赛初赛组委会办公室邮箱</w:instrText>
      </w:r>
      <w:r w:rsidR="002C7A52">
        <w:rPr>
          <w:rStyle w:val="ae"/>
          <w:rFonts w:eastAsia="仿宋_GB2312"/>
          <w:color w:val="auto"/>
          <w:sz w:val="24"/>
        </w:rPr>
        <w:instrText>bjjswk@163.com</w:instrText>
      </w:r>
      <w:r w:rsidR="002C7A52">
        <w:rPr>
          <w:rStyle w:val="ae"/>
          <w:rFonts w:eastAsia="仿宋_GB2312"/>
          <w:color w:val="auto"/>
          <w:sz w:val="24"/>
        </w:rPr>
        <w:instrText>（同时抄送北京市语委办邮箱</w:instrText>
      </w:r>
      <w:r w:rsidR="002C7A52">
        <w:rPr>
          <w:rStyle w:val="ae"/>
          <w:rFonts w:eastAsia="仿宋_GB2312"/>
          <w:color w:val="auto"/>
          <w:sz w:val="24"/>
        </w:rPr>
        <w:instrText>jw_yywz@jw.beijing.gov.cn</w:instrText>
      </w:r>
      <w:r w:rsidR="002C7A52">
        <w:rPr>
          <w:rStyle w:val="ae"/>
          <w:rFonts w:eastAsia="仿宋_GB2312"/>
          <w:color w:val="auto"/>
          <w:sz w:val="24"/>
        </w:rPr>
        <w:instrText>）。</w:instrText>
      </w:r>
      <w:r w:rsidR="002C7A52">
        <w:rPr>
          <w:rStyle w:val="ae"/>
          <w:rFonts w:eastAsia="仿宋_GB2312"/>
          <w:color w:val="auto"/>
          <w:sz w:val="24"/>
        </w:rPr>
        <w:instrText xml:space="preserve">" </w:instrText>
      </w:r>
      <w:r w:rsidR="002C7A52">
        <w:rPr>
          <w:rStyle w:val="ae"/>
          <w:rFonts w:eastAsia="仿宋_GB2312"/>
          <w:color w:val="auto"/>
          <w:sz w:val="24"/>
        </w:rPr>
        <w:fldChar w:fldCharType="separate"/>
      </w:r>
      <w:r w:rsidR="004C45FB" w:rsidRPr="00064B3B">
        <w:rPr>
          <w:rStyle w:val="ae"/>
          <w:rFonts w:eastAsia="仿宋_GB2312"/>
          <w:color w:val="auto"/>
          <w:sz w:val="24"/>
        </w:rPr>
        <w:t>EXCEL</w:t>
      </w:r>
      <w:r w:rsidR="004C45FB" w:rsidRPr="00064B3B">
        <w:rPr>
          <w:rStyle w:val="ae"/>
          <w:rFonts w:eastAsia="仿宋_GB2312"/>
          <w:color w:val="auto"/>
          <w:sz w:val="24"/>
        </w:rPr>
        <w:t>版与</w:t>
      </w:r>
      <w:r w:rsidR="004C45FB" w:rsidRPr="00064B3B">
        <w:rPr>
          <w:rStyle w:val="ae"/>
          <w:rFonts w:eastAsia="仿宋_GB2312"/>
          <w:color w:val="auto"/>
          <w:sz w:val="24"/>
        </w:rPr>
        <w:t>PDF</w:t>
      </w:r>
      <w:r w:rsidR="004C45FB" w:rsidRPr="00064B3B">
        <w:rPr>
          <w:rStyle w:val="ae"/>
          <w:rFonts w:eastAsia="仿宋_GB2312"/>
          <w:color w:val="auto"/>
          <w:sz w:val="24"/>
        </w:rPr>
        <w:t>版一同发送至大赛初赛组委会办公室邮箱</w:t>
      </w:r>
      <w:r w:rsidR="004C45FB" w:rsidRPr="00064B3B">
        <w:rPr>
          <w:rStyle w:val="ae"/>
          <w:rFonts w:eastAsia="仿宋_GB2312"/>
          <w:bCs/>
          <w:color w:val="auto"/>
          <w:sz w:val="24"/>
        </w:rPr>
        <w:t>bjjswk@163.com</w:t>
      </w:r>
      <w:r w:rsidR="004C45FB" w:rsidRPr="00064B3B">
        <w:rPr>
          <w:rStyle w:val="ae"/>
          <w:rFonts w:eastAsia="仿宋_GB2312"/>
          <w:bCs/>
          <w:color w:val="auto"/>
          <w:sz w:val="24"/>
        </w:rPr>
        <w:t>（</w:t>
      </w:r>
      <w:r w:rsidR="004C45FB" w:rsidRPr="00064B3B">
        <w:rPr>
          <w:rStyle w:val="ae"/>
          <w:rFonts w:eastAsia="仿宋_GB2312"/>
          <w:color w:val="auto"/>
          <w:sz w:val="24"/>
        </w:rPr>
        <w:t>同时抄送北京市语委办邮箱</w:t>
      </w:r>
      <w:r w:rsidR="004C45FB" w:rsidRPr="00064B3B">
        <w:rPr>
          <w:rStyle w:val="ae"/>
          <w:rFonts w:eastAsia="仿宋_GB2312"/>
          <w:color w:val="auto"/>
          <w:sz w:val="24"/>
        </w:rPr>
        <w:t>jw_yywz@jw.beijing.gov.cn</w:t>
      </w:r>
      <w:r w:rsidR="004C45FB" w:rsidRPr="00064B3B">
        <w:rPr>
          <w:rStyle w:val="ae"/>
          <w:rFonts w:eastAsia="仿宋_GB2312"/>
          <w:color w:val="auto"/>
          <w:sz w:val="24"/>
        </w:rPr>
        <w:t>）。</w:t>
      </w:r>
      <w:r w:rsidR="002C7A52">
        <w:rPr>
          <w:rStyle w:val="ae"/>
          <w:rFonts w:eastAsia="仿宋_GB2312"/>
          <w:color w:val="auto"/>
          <w:sz w:val="24"/>
        </w:rPr>
        <w:fldChar w:fldCharType="end"/>
      </w:r>
    </w:p>
    <w:p w:rsidR="00926432" w:rsidRPr="00064B3B" w:rsidRDefault="00926432" w:rsidP="00F60F0E">
      <w:pPr>
        <w:adjustRightInd w:val="0"/>
        <w:snapToGrid w:val="0"/>
        <w:spacing w:line="400" w:lineRule="exact"/>
        <w:ind w:firstLineChars="200" w:firstLine="480"/>
        <w:rPr>
          <w:rStyle w:val="ae"/>
          <w:sz w:val="24"/>
        </w:rPr>
      </w:pPr>
    </w:p>
    <w:p w:rsidR="00926432" w:rsidRPr="00064B3B" w:rsidRDefault="00926432" w:rsidP="00F60F0E">
      <w:pPr>
        <w:adjustRightInd w:val="0"/>
        <w:snapToGrid w:val="0"/>
        <w:spacing w:line="400" w:lineRule="exact"/>
        <w:ind w:firstLineChars="200" w:firstLine="480"/>
        <w:rPr>
          <w:sz w:val="24"/>
        </w:rPr>
        <w:sectPr w:rsidR="00926432" w:rsidRPr="00064B3B" w:rsidSect="00F60F0E">
          <w:footerReference w:type="default" r:id="rId18"/>
          <w:pgSz w:w="16838" w:h="11906" w:orient="landscape"/>
          <w:pgMar w:top="1440" w:right="1800" w:bottom="1440" w:left="1800" w:header="851" w:footer="992" w:gutter="0"/>
          <w:cols w:space="425"/>
          <w:docGrid w:type="lines" w:linePitch="312"/>
        </w:sectPr>
      </w:pPr>
    </w:p>
    <w:p w:rsidR="009C098F" w:rsidRPr="00064B3B" w:rsidRDefault="009C098F" w:rsidP="009C098F">
      <w:pPr>
        <w:spacing w:line="560" w:lineRule="exact"/>
        <w:jc w:val="left"/>
        <w:rPr>
          <w:rFonts w:eastAsia="黑体"/>
          <w:kern w:val="0"/>
          <w:sz w:val="32"/>
          <w:szCs w:val="32"/>
        </w:rPr>
      </w:pPr>
      <w:r w:rsidRPr="00064B3B">
        <w:rPr>
          <w:rFonts w:eastAsia="黑体"/>
          <w:kern w:val="0"/>
          <w:sz w:val="32"/>
          <w:szCs w:val="32"/>
        </w:rPr>
        <w:lastRenderedPageBreak/>
        <w:t>附件</w:t>
      </w:r>
      <w:r w:rsidRPr="00064B3B">
        <w:rPr>
          <w:rFonts w:eastAsia="黑体"/>
          <w:kern w:val="0"/>
          <w:sz w:val="32"/>
          <w:szCs w:val="32"/>
        </w:rPr>
        <w:t>7</w:t>
      </w:r>
    </w:p>
    <w:p w:rsidR="009C098F" w:rsidRPr="00064B3B" w:rsidRDefault="009C098F" w:rsidP="009C098F">
      <w:pPr>
        <w:spacing w:line="640" w:lineRule="exact"/>
        <w:jc w:val="center"/>
        <w:rPr>
          <w:rFonts w:eastAsia="方正小标宋简体"/>
          <w:sz w:val="44"/>
          <w:szCs w:val="44"/>
        </w:rPr>
      </w:pPr>
      <w:r w:rsidRPr="00064B3B">
        <w:rPr>
          <w:rFonts w:eastAsia="方正小标宋简体"/>
          <w:sz w:val="44"/>
          <w:szCs w:val="44"/>
        </w:rPr>
        <w:t>教育部办公厅关于举办</w:t>
      </w:r>
      <w:r w:rsidR="00905A81" w:rsidRPr="00064B3B">
        <w:rPr>
          <w:rFonts w:eastAsia="方正小标宋简体"/>
          <w:sz w:val="44"/>
          <w:szCs w:val="44"/>
        </w:rPr>
        <w:br/>
      </w:r>
      <w:r w:rsidRPr="00064B3B">
        <w:rPr>
          <w:rFonts w:eastAsia="方正小标宋简体"/>
          <w:sz w:val="44"/>
          <w:szCs w:val="44"/>
        </w:rPr>
        <w:t>第二届中华经典诵写讲大赛的通知</w:t>
      </w:r>
    </w:p>
    <w:p w:rsidR="009C098F" w:rsidRPr="00064B3B" w:rsidRDefault="009C098F" w:rsidP="009C098F">
      <w:pPr>
        <w:adjustRightInd w:val="0"/>
        <w:snapToGrid w:val="0"/>
        <w:spacing w:line="560" w:lineRule="exact"/>
        <w:jc w:val="center"/>
        <w:rPr>
          <w:rFonts w:eastAsia="仿宋_GB2312"/>
          <w:sz w:val="32"/>
          <w:szCs w:val="32"/>
        </w:rPr>
      </w:pPr>
      <w:r w:rsidRPr="00064B3B">
        <w:rPr>
          <w:rFonts w:eastAsia="仿宋_GB2312"/>
          <w:sz w:val="32"/>
          <w:szCs w:val="32"/>
        </w:rPr>
        <w:t>教语用厅函〔</w:t>
      </w:r>
      <w:r w:rsidRPr="00064B3B">
        <w:rPr>
          <w:rFonts w:eastAsia="仿宋_GB2312"/>
          <w:sz w:val="32"/>
          <w:szCs w:val="32"/>
        </w:rPr>
        <w:t>2020</w:t>
      </w:r>
      <w:r w:rsidRPr="00064B3B">
        <w:rPr>
          <w:rFonts w:eastAsia="仿宋_GB2312"/>
          <w:sz w:val="32"/>
          <w:szCs w:val="32"/>
        </w:rPr>
        <w:t>〕</w:t>
      </w:r>
      <w:r w:rsidRPr="00064B3B">
        <w:rPr>
          <w:rFonts w:eastAsia="仿宋_GB2312"/>
          <w:sz w:val="32"/>
          <w:szCs w:val="32"/>
        </w:rPr>
        <w:t>1</w:t>
      </w:r>
      <w:r w:rsidRPr="00064B3B">
        <w:rPr>
          <w:rFonts w:eastAsia="仿宋_GB2312"/>
          <w:sz w:val="32"/>
          <w:szCs w:val="32"/>
        </w:rPr>
        <w:t>号</w:t>
      </w:r>
    </w:p>
    <w:p w:rsidR="009C098F" w:rsidRPr="00064B3B" w:rsidRDefault="009C098F" w:rsidP="009C098F">
      <w:pPr>
        <w:spacing w:line="560" w:lineRule="exact"/>
        <w:jc w:val="center"/>
        <w:outlineLvl w:val="0"/>
        <w:rPr>
          <w:rFonts w:eastAsia="仿宋_GB2312"/>
          <w:sz w:val="32"/>
          <w:szCs w:val="36"/>
        </w:rPr>
      </w:pPr>
    </w:p>
    <w:p w:rsidR="009C098F" w:rsidRPr="00064B3B" w:rsidRDefault="009C098F" w:rsidP="009C098F">
      <w:pPr>
        <w:adjustRightInd w:val="0"/>
        <w:snapToGrid w:val="0"/>
        <w:spacing w:line="560" w:lineRule="exact"/>
        <w:rPr>
          <w:rFonts w:eastAsia="仿宋_GB2312"/>
          <w:sz w:val="32"/>
          <w:szCs w:val="32"/>
        </w:rPr>
      </w:pPr>
      <w:r w:rsidRPr="00064B3B">
        <w:rPr>
          <w:rFonts w:eastAsia="仿宋_GB2312"/>
          <w:sz w:val="32"/>
          <w:szCs w:val="32"/>
        </w:rPr>
        <w:t>各省、自治区、直辖市教育厅（教委）、语委，新疆生产建设兵团教育局、语委，部属各高等学校、部省合建各高等学校：</w:t>
      </w:r>
    </w:p>
    <w:p w:rsidR="009C098F" w:rsidRPr="00064B3B" w:rsidRDefault="009C098F" w:rsidP="009C098F">
      <w:pPr>
        <w:adjustRightInd w:val="0"/>
        <w:snapToGrid w:val="0"/>
        <w:spacing w:line="560" w:lineRule="exact"/>
        <w:ind w:firstLineChars="200" w:firstLine="640"/>
        <w:rPr>
          <w:rFonts w:eastAsia="仿宋_GB2312"/>
          <w:sz w:val="32"/>
          <w:szCs w:val="32"/>
        </w:rPr>
      </w:pPr>
      <w:r w:rsidRPr="00064B3B">
        <w:rPr>
          <w:rFonts w:eastAsia="仿宋_GB2312"/>
          <w:sz w:val="32"/>
          <w:szCs w:val="32"/>
        </w:rPr>
        <w:t>为贯彻落实中共中央办公厅、国务院办公厅《关于实施中华优秀传统文化传承发展工程的意见》和全国教育大会精神，全面深入实施中华经典诵读工程，依据《教育部评审评比评估和竞赛清单》，按照部党组确保疫情防控和推进教育改革发展各项工作两手抓、两不误的要求，教育部、国家语委决定举办第二届中华经典诵写讲大赛。现将有关事项通知如下。</w:t>
      </w:r>
    </w:p>
    <w:p w:rsidR="009C098F" w:rsidRPr="00064B3B" w:rsidRDefault="009C098F" w:rsidP="009C098F">
      <w:pPr>
        <w:adjustRightInd w:val="0"/>
        <w:snapToGrid w:val="0"/>
        <w:spacing w:line="560" w:lineRule="exact"/>
        <w:ind w:firstLineChars="200" w:firstLine="640"/>
        <w:rPr>
          <w:rFonts w:eastAsia="黑体"/>
          <w:sz w:val="32"/>
          <w:szCs w:val="32"/>
        </w:rPr>
      </w:pPr>
      <w:r w:rsidRPr="00064B3B">
        <w:rPr>
          <w:rFonts w:eastAsia="黑体"/>
          <w:sz w:val="32"/>
          <w:szCs w:val="32"/>
        </w:rPr>
        <w:t>一、活动宗旨</w:t>
      </w:r>
    </w:p>
    <w:p w:rsidR="009C098F" w:rsidRPr="00064B3B" w:rsidRDefault="009C098F" w:rsidP="009C098F">
      <w:pPr>
        <w:adjustRightInd w:val="0"/>
        <w:snapToGrid w:val="0"/>
        <w:spacing w:line="560" w:lineRule="exact"/>
        <w:ind w:firstLineChars="200" w:firstLine="640"/>
        <w:rPr>
          <w:rFonts w:eastAsia="仿宋_GB2312"/>
          <w:sz w:val="32"/>
          <w:szCs w:val="32"/>
        </w:rPr>
      </w:pPr>
      <w:r w:rsidRPr="00064B3B">
        <w:rPr>
          <w:rFonts w:eastAsia="仿宋_GB2312"/>
          <w:sz w:val="32"/>
          <w:szCs w:val="32"/>
        </w:rPr>
        <w:t>雅言传承文明，经典浸润人生。中华经典诵写讲大赛以诠释中华优秀文化内涵、彰显中华语言文化魅力、弘扬中国精神为目标，通过竞赛、展演等方式，引导社会大众特别是广大青少年亲近中华经典，提升语言文字应用能力，培育爱国主义精神，为实现中华民族伟大复兴的中国梦提供精神动力。</w:t>
      </w:r>
    </w:p>
    <w:p w:rsidR="009C098F" w:rsidRPr="00064B3B" w:rsidRDefault="009C098F" w:rsidP="009C098F">
      <w:pPr>
        <w:adjustRightInd w:val="0"/>
        <w:snapToGrid w:val="0"/>
        <w:spacing w:line="560" w:lineRule="exact"/>
        <w:ind w:firstLineChars="200" w:firstLine="640"/>
        <w:rPr>
          <w:rFonts w:eastAsia="黑体"/>
          <w:sz w:val="32"/>
          <w:szCs w:val="32"/>
        </w:rPr>
      </w:pPr>
      <w:r w:rsidRPr="00064B3B">
        <w:rPr>
          <w:rFonts w:eastAsia="黑体"/>
          <w:sz w:val="32"/>
          <w:szCs w:val="32"/>
        </w:rPr>
        <w:t>二、本届大赛主题</w:t>
      </w:r>
    </w:p>
    <w:p w:rsidR="009C098F" w:rsidRPr="00064B3B" w:rsidRDefault="009C098F" w:rsidP="009C098F">
      <w:pPr>
        <w:adjustRightInd w:val="0"/>
        <w:snapToGrid w:val="0"/>
        <w:spacing w:line="560" w:lineRule="exact"/>
        <w:ind w:firstLineChars="200" w:firstLine="640"/>
        <w:rPr>
          <w:rFonts w:eastAsia="仿宋_GB2312"/>
          <w:sz w:val="32"/>
          <w:szCs w:val="32"/>
        </w:rPr>
      </w:pPr>
      <w:r w:rsidRPr="00064B3B">
        <w:rPr>
          <w:rFonts w:eastAsia="仿宋_GB2312"/>
          <w:sz w:val="32"/>
          <w:szCs w:val="32"/>
        </w:rPr>
        <w:t>传承中华优秀文化，礼赞伟大时代精神。围绕全面建成小康社会，助力打赢疫情防控阻击战和脱贫攻坚战，通过诵读、讲解、书写、篆刻等多种语言表达方式传承优秀文化、抒发家国情怀、</w:t>
      </w:r>
      <w:r w:rsidRPr="00064B3B">
        <w:rPr>
          <w:rFonts w:eastAsia="仿宋_GB2312"/>
          <w:sz w:val="32"/>
          <w:szCs w:val="32"/>
        </w:rPr>
        <w:lastRenderedPageBreak/>
        <w:t>弘扬中国精神，歌颂社会主义现代化建设取得的辉煌成就，为决胜全面建成小康社会营造良好氛围。</w:t>
      </w:r>
    </w:p>
    <w:p w:rsidR="009C098F" w:rsidRPr="00064B3B" w:rsidRDefault="009C098F" w:rsidP="009C098F">
      <w:pPr>
        <w:adjustRightInd w:val="0"/>
        <w:snapToGrid w:val="0"/>
        <w:spacing w:line="560" w:lineRule="exact"/>
        <w:ind w:firstLineChars="200" w:firstLine="640"/>
        <w:rPr>
          <w:rFonts w:eastAsia="黑体"/>
          <w:sz w:val="32"/>
          <w:szCs w:val="32"/>
        </w:rPr>
      </w:pPr>
      <w:r w:rsidRPr="00064B3B">
        <w:rPr>
          <w:rFonts w:eastAsia="黑体"/>
          <w:sz w:val="32"/>
          <w:szCs w:val="32"/>
        </w:rPr>
        <w:t>三、组织机构</w:t>
      </w:r>
    </w:p>
    <w:p w:rsidR="009C098F" w:rsidRPr="00064B3B" w:rsidRDefault="009C098F" w:rsidP="009C098F">
      <w:pPr>
        <w:adjustRightInd w:val="0"/>
        <w:snapToGrid w:val="0"/>
        <w:spacing w:line="560" w:lineRule="exact"/>
        <w:ind w:firstLineChars="200" w:firstLine="640"/>
        <w:rPr>
          <w:rFonts w:eastAsia="仿宋_GB2312"/>
          <w:color w:val="000000"/>
          <w:sz w:val="32"/>
          <w:szCs w:val="32"/>
        </w:rPr>
      </w:pPr>
      <w:r w:rsidRPr="00064B3B">
        <w:rPr>
          <w:rFonts w:eastAsia="仿宋_GB2312"/>
          <w:color w:val="000000"/>
          <w:sz w:val="32"/>
          <w:szCs w:val="32"/>
        </w:rPr>
        <w:t>本届大赛由教育部、国家语委主办。大赛设立组委会，组委会成员单位包括教育部语言文字应用管理司以及各分赛事的承办单位。组委会办公室设在语文出版社，负责大赛的组织协调工作。</w:t>
      </w:r>
    </w:p>
    <w:p w:rsidR="009C098F" w:rsidRPr="00064B3B" w:rsidRDefault="009C098F" w:rsidP="009C098F">
      <w:pPr>
        <w:adjustRightInd w:val="0"/>
        <w:snapToGrid w:val="0"/>
        <w:spacing w:line="560" w:lineRule="exact"/>
        <w:ind w:firstLineChars="200" w:firstLine="640"/>
        <w:rPr>
          <w:rFonts w:eastAsia="黑体"/>
          <w:color w:val="000000"/>
          <w:sz w:val="32"/>
          <w:szCs w:val="32"/>
        </w:rPr>
      </w:pPr>
      <w:r w:rsidRPr="00064B3B">
        <w:rPr>
          <w:rFonts w:eastAsia="黑体"/>
          <w:color w:val="000000"/>
          <w:sz w:val="32"/>
          <w:szCs w:val="32"/>
        </w:rPr>
        <w:t>四、赛事网站</w:t>
      </w:r>
    </w:p>
    <w:p w:rsidR="009C098F" w:rsidRPr="00064B3B" w:rsidRDefault="009C098F" w:rsidP="009C098F">
      <w:pPr>
        <w:adjustRightInd w:val="0"/>
        <w:snapToGrid w:val="0"/>
        <w:spacing w:line="560" w:lineRule="exact"/>
        <w:ind w:firstLineChars="200" w:firstLine="640"/>
        <w:rPr>
          <w:rFonts w:eastAsia="仿宋_GB2312"/>
          <w:sz w:val="32"/>
          <w:szCs w:val="32"/>
        </w:rPr>
      </w:pPr>
      <w:r w:rsidRPr="00064B3B">
        <w:rPr>
          <w:rFonts w:eastAsia="仿宋_GB2312"/>
          <w:sz w:val="32"/>
          <w:szCs w:val="32"/>
        </w:rPr>
        <w:t>设立中华经典诵写讲大赛网站（网址：</w:t>
      </w:r>
      <w:r w:rsidRPr="00064B3B">
        <w:rPr>
          <w:rFonts w:eastAsia="仿宋_GB2312"/>
          <w:sz w:val="32"/>
          <w:szCs w:val="32"/>
        </w:rPr>
        <w:t>www.jingdiansxj.cn</w:t>
      </w:r>
      <w:r w:rsidRPr="00064B3B">
        <w:rPr>
          <w:rFonts w:eastAsia="仿宋_GB2312"/>
          <w:sz w:val="32"/>
          <w:szCs w:val="32"/>
        </w:rPr>
        <w:t>）。赛事通知、信息发布、作品上传以及线上评审等均通过大赛网站进行。同时可关注中华经典诵读工程微信公众号（微信号：</w:t>
      </w:r>
      <w:proofErr w:type="spellStart"/>
      <w:r w:rsidRPr="00064B3B">
        <w:rPr>
          <w:rFonts w:eastAsia="仿宋_GB2312"/>
          <w:sz w:val="32"/>
          <w:szCs w:val="32"/>
        </w:rPr>
        <w:t>zhjdsdgc</w:t>
      </w:r>
      <w:proofErr w:type="spellEnd"/>
      <w:r w:rsidRPr="00064B3B">
        <w:rPr>
          <w:rFonts w:eastAsia="仿宋_GB2312"/>
          <w:sz w:val="32"/>
          <w:szCs w:val="32"/>
        </w:rPr>
        <w:t>），获取相关信息。</w:t>
      </w:r>
    </w:p>
    <w:p w:rsidR="009C098F" w:rsidRPr="00064B3B" w:rsidRDefault="009C098F" w:rsidP="009C098F">
      <w:pPr>
        <w:adjustRightInd w:val="0"/>
        <w:snapToGrid w:val="0"/>
        <w:spacing w:line="560" w:lineRule="exact"/>
        <w:ind w:firstLineChars="200" w:firstLine="640"/>
        <w:rPr>
          <w:rFonts w:eastAsia="黑体"/>
          <w:sz w:val="32"/>
          <w:szCs w:val="32"/>
        </w:rPr>
      </w:pPr>
      <w:r w:rsidRPr="00064B3B">
        <w:rPr>
          <w:rFonts w:eastAsia="黑体"/>
          <w:sz w:val="32"/>
          <w:szCs w:val="32"/>
        </w:rPr>
        <w:t>五、赛事分类</w:t>
      </w:r>
    </w:p>
    <w:p w:rsidR="009C098F" w:rsidRPr="00064B3B" w:rsidRDefault="009C098F" w:rsidP="009C098F">
      <w:pPr>
        <w:adjustRightInd w:val="0"/>
        <w:snapToGrid w:val="0"/>
        <w:spacing w:line="560" w:lineRule="exact"/>
        <w:ind w:firstLineChars="200" w:firstLine="640"/>
        <w:rPr>
          <w:rFonts w:eastAsia="仿宋_GB2312"/>
          <w:sz w:val="32"/>
          <w:szCs w:val="32"/>
        </w:rPr>
      </w:pPr>
      <w:r w:rsidRPr="00064B3B">
        <w:rPr>
          <w:rFonts w:eastAsia="仿宋_GB2312"/>
          <w:sz w:val="32"/>
          <w:szCs w:val="32"/>
        </w:rPr>
        <w:t>本届大赛分为四类：</w:t>
      </w:r>
      <w:r w:rsidRPr="00064B3B">
        <w:rPr>
          <w:rFonts w:eastAsia="仿宋_GB2312"/>
          <w:sz w:val="32"/>
          <w:szCs w:val="32"/>
        </w:rPr>
        <w:t>“</w:t>
      </w:r>
      <w:r w:rsidRPr="00064B3B">
        <w:rPr>
          <w:rFonts w:eastAsia="仿宋_GB2312"/>
          <w:sz w:val="32"/>
          <w:szCs w:val="32"/>
        </w:rPr>
        <w:t>诵读中国</w:t>
      </w:r>
      <w:r w:rsidRPr="00064B3B">
        <w:rPr>
          <w:rFonts w:eastAsia="仿宋_GB2312"/>
          <w:sz w:val="32"/>
          <w:szCs w:val="32"/>
        </w:rPr>
        <w:t>”</w:t>
      </w:r>
      <w:r w:rsidRPr="00064B3B">
        <w:rPr>
          <w:rFonts w:eastAsia="仿宋_GB2312"/>
          <w:sz w:val="32"/>
          <w:szCs w:val="32"/>
        </w:rPr>
        <w:t>经典诵读大赛、</w:t>
      </w:r>
      <w:r w:rsidRPr="00064B3B">
        <w:rPr>
          <w:rFonts w:eastAsia="仿宋_GB2312"/>
          <w:sz w:val="32"/>
          <w:szCs w:val="32"/>
        </w:rPr>
        <w:t>“</w:t>
      </w:r>
      <w:r w:rsidRPr="00064B3B">
        <w:rPr>
          <w:rFonts w:eastAsia="仿宋_GB2312"/>
          <w:sz w:val="32"/>
          <w:szCs w:val="32"/>
        </w:rPr>
        <w:t>诗教中国</w:t>
      </w:r>
      <w:r w:rsidRPr="00064B3B">
        <w:rPr>
          <w:rFonts w:eastAsia="仿宋_GB2312"/>
          <w:sz w:val="32"/>
          <w:szCs w:val="32"/>
        </w:rPr>
        <w:t>”</w:t>
      </w:r>
      <w:r w:rsidRPr="00064B3B">
        <w:rPr>
          <w:rFonts w:eastAsia="仿宋_GB2312"/>
          <w:sz w:val="32"/>
          <w:szCs w:val="32"/>
        </w:rPr>
        <w:t>诗词讲解大赛、</w:t>
      </w:r>
      <w:r w:rsidRPr="00064B3B">
        <w:rPr>
          <w:rFonts w:eastAsia="仿宋_GB2312"/>
          <w:sz w:val="32"/>
          <w:szCs w:val="32"/>
        </w:rPr>
        <w:t>“</w:t>
      </w:r>
      <w:r w:rsidRPr="00064B3B">
        <w:rPr>
          <w:rFonts w:eastAsia="仿宋_GB2312"/>
          <w:sz w:val="32"/>
          <w:szCs w:val="32"/>
        </w:rPr>
        <w:t>笔墨中国</w:t>
      </w:r>
      <w:r w:rsidRPr="00064B3B">
        <w:rPr>
          <w:rFonts w:eastAsia="仿宋_GB2312"/>
          <w:sz w:val="32"/>
          <w:szCs w:val="32"/>
        </w:rPr>
        <w:t>”</w:t>
      </w:r>
      <w:r w:rsidRPr="00064B3B">
        <w:rPr>
          <w:rFonts w:eastAsia="仿宋_GB2312"/>
          <w:sz w:val="32"/>
          <w:szCs w:val="32"/>
        </w:rPr>
        <w:t>汉字书写大赛、</w:t>
      </w:r>
      <w:r w:rsidRPr="00064B3B">
        <w:rPr>
          <w:rFonts w:eastAsia="仿宋_GB2312"/>
          <w:sz w:val="32"/>
          <w:szCs w:val="32"/>
        </w:rPr>
        <w:t>“</w:t>
      </w:r>
      <w:r w:rsidRPr="00064B3B">
        <w:rPr>
          <w:rFonts w:eastAsia="仿宋_GB2312"/>
          <w:sz w:val="32"/>
          <w:szCs w:val="32"/>
        </w:rPr>
        <w:t>印记中国</w:t>
      </w:r>
      <w:r w:rsidRPr="00064B3B">
        <w:rPr>
          <w:rFonts w:eastAsia="仿宋_GB2312"/>
          <w:sz w:val="32"/>
          <w:szCs w:val="32"/>
        </w:rPr>
        <w:t>”</w:t>
      </w:r>
      <w:r w:rsidRPr="00064B3B">
        <w:rPr>
          <w:rFonts w:eastAsia="仿宋_GB2312"/>
          <w:sz w:val="32"/>
          <w:szCs w:val="32"/>
        </w:rPr>
        <w:t>学生篆刻大赛。各项赛事具体方案见附件。</w:t>
      </w:r>
    </w:p>
    <w:p w:rsidR="009C098F" w:rsidRPr="00064B3B" w:rsidRDefault="009C098F" w:rsidP="009C098F">
      <w:pPr>
        <w:adjustRightInd w:val="0"/>
        <w:snapToGrid w:val="0"/>
        <w:spacing w:line="560" w:lineRule="exact"/>
        <w:ind w:firstLineChars="200" w:firstLine="640"/>
        <w:rPr>
          <w:rFonts w:eastAsia="黑体"/>
          <w:sz w:val="32"/>
          <w:szCs w:val="32"/>
        </w:rPr>
      </w:pPr>
      <w:r w:rsidRPr="00064B3B">
        <w:rPr>
          <w:rFonts w:eastAsia="黑体"/>
          <w:sz w:val="32"/>
          <w:szCs w:val="32"/>
        </w:rPr>
        <w:t>六、组织方式</w:t>
      </w:r>
    </w:p>
    <w:p w:rsidR="009C098F" w:rsidRPr="00064B3B" w:rsidRDefault="009C098F" w:rsidP="009C098F">
      <w:pPr>
        <w:numPr>
          <w:ilvl w:val="255"/>
          <w:numId w:val="0"/>
        </w:numPr>
        <w:adjustRightInd w:val="0"/>
        <w:snapToGrid w:val="0"/>
        <w:spacing w:line="560" w:lineRule="exact"/>
        <w:ind w:firstLineChars="200" w:firstLine="640"/>
        <w:rPr>
          <w:rFonts w:eastAsia="仿宋_GB2312"/>
          <w:sz w:val="32"/>
          <w:szCs w:val="32"/>
        </w:rPr>
      </w:pPr>
      <w:r w:rsidRPr="00064B3B">
        <w:rPr>
          <w:rFonts w:eastAsia="仿宋_GB2312"/>
          <w:sz w:val="32"/>
          <w:szCs w:val="32"/>
        </w:rPr>
        <w:t>（一）诵读大赛初赛由各省级教育行政部门和语言文字工作部门负责组织，推荐选拔复赛入围作品，提交复赛入围参赛者基本信息，通知复赛入围人员自行登</w:t>
      </w:r>
      <w:r w:rsidR="00F67B67">
        <w:rPr>
          <w:rFonts w:eastAsia="仿宋_GB2312" w:hint="eastAsia"/>
          <w:sz w:val="32"/>
          <w:szCs w:val="32"/>
        </w:rPr>
        <w:t>录</w:t>
      </w:r>
      <w:r w:rsidRPr="00064B3B">
        <w:rPr>
          <w:rFonts w:eastAsia="仿宋_GB2312"/>
          <w:sz w:val="32"/>
          <w:szCs w:val="32"/>
        </w:rPr>
        <w:t>网站上传作品。组织方式由各省份根据实际情况自行确定。</w:t>
      </w:r>
    </w:p>
    <w:p w:rsidR="009C098F" w:rsidRPr="00064B3B" w:rsidRDefault="009C098F" w:rsidP="009C098F">
      <w:pPr>
        <w:numPr>
          <w:ilvl w:val="255"/>
          <w:numId w:val="0"/>
        </w:numPr>
        <w:adjustRightInd w:val="0"/>
        <w:snapToGrid w:val="0"/>
        <w:spacing w:line="560" w:lineRule="exact"/>
        <w:ind w:firstLineChars="200" w:firstLine="640"/>
        <w:rPr>
          <w:rFonts w:eastAsia="仿宋_GB2312"/>
          <w:sz w:val="32"/>
          <w:szCs w:val="32"/>
        </w:rPr>
      </w:pPr>
      <w:r w:rsidRPr="00064B3B">
        <w:rPr>
          <w:rFonts w:eastAsia="仿宋_GB2312"/>
          <w:sz w:val="32"/>
          <w:szCs w:val="32"/>
        </w:rPr>
        <w:t>（二）讲解大赛、书写大赛、篆刻大赛初赛不要求各省级教育行政部门和语言文字工作部门统一组织，由参赛者直接登录大赛网站，自行报名参赛。如省级部门有意愿和条件组织初赛，须</w:t>
      </w:r>
      <w:r w:rsidRPr="00064B3B">
        <w:rPr>
          <w:rFonts w:eastAsia="仿宋_GB2312"/>
          <w:sz w:val="32"/>
          <w:szCs w:val="32"/>
        </w:rPr>
        <w:lastRenderedPageBreak/>
        <w:t>在</w:t>
      </w:r>
      <w:r w:rsidRPr="00064B3B">
        <w:rPr>
          <w:rFonts w:eastAsia="仿宋_GB2312"/>
          <w:sz w:val="32"/>
          <w:szCs w:val="32"/>
        </w:rPr>
        <w:t>2020</w:t>
      </w:r>
      <w:r w:rsidRPr="00064B3B">
        <w:rPr>
          <w:rFonts w:eastAsia="仿宋_GB2312"/>
          <w:sz w:val="32"/>
          <w:szCs w:val="32"/>
        </w:rPr>
        <w:t>年</w:t>
      </w:r>
      <w:r w:rsidRPr="00064B3B">
        <w:rPr>
          <w:rFonts w:eastAsia="仿宋_GB2312"/>
          <w:sz w:val="32"/>
          <w:szCs w:val="32"/>
        </w:rPr>
        <w:t>4</w:t>
      </w:r>
      <w:r w:rsidRPr="00064B3B">
        <w:rPr>
          <w:rFonts w:eastAsia="仿宋_GB2312"/>
          <w:sz w:val="32"/>
          <w:szCs w:val="32"/>
        </w:rPr>
        <w:t>月</w:t>
      </w:r>
      <w:r w:rsidRPr="00064B3B">
        <w:rPr>
          <w:rFonts w:eastAsia="仿宋_GB2312"/>
          <w:sz w:val="32"/>
          <w:szCs w:val="32"/>
        </w:rPr>
        <w:t>30</w:t>
      </w:r>
      <w:r w:rsidRPr="00064B3B">
        <w:rPr>
          <w:rFonts w:eastAsia="仿宋_GB2312"/>
          <w:sz w:val="32"/>
          <w:szCs w:val="32"/>
        </w:rPr>
        <w:t>日前向大赛组委会报送赛事方案（电子版），由组委会负责在大赛网站统一公布，相关赛事将不再接受该省份参赛者的自主报名。省级部门须在</w:t>
      </w:r>
      <w:r w:rsidRPr="00064B3B">
        <w:rPr>
          <w:rFonts w:eastAsia="仿宋_GB2312"/>
          <w:sz w:val="32"/>
          <w:szCs w:val="32"/>
        </w:rPr>
        <w:t>2020</w:t>
      </w:r>
      <w:r w:rsidRPr="00064B3B">
        <w:rPr>
          <w:rFonts w:eastAsia="仿宋_GB2312"/>
          <w:sz w:val="32"/>
          <w:szCs w:val="32"/>
        </w:rPr>
        <w:t>年</w:t>
      </w:r>
      <w:r w:rsidRPr="00064B3B">
        <w:rPr>
          <w:rFonts w:eastAsia="仿宋_GB2312"/>
          <w:sz w:val="32"/>
          <w:szCs w:val="32"/>
        </w:rPr>
        <w:t>8</w:t>
      </w:r>
      <w:r w:rsidRPr="00064B3B">
        <w:rPr>
          <w:rFonts w:eastAsia="仿宋_GB2312"/>
          <w:sz w:val="32"/>
          <w:szCs w:val="32"/>
        </w:rPr>
        <w:t>月</w:t>
      </w:r>
      <w:r w:rsidRPr="00064B3B">
        <w:rPr>
          <w:rFonts w:eastAsia="仿宋_GB2312"/>
          <w:sz w:val="32"/>
          <w:szCs w:val="32"/>
        </w:rPr>
        <w:t>20</w:t>
      </w:r>
      <w:r w:rsidRPr="00064B3B">
        <w:rPr>
          <w:rFonts w:eastAsia="仿宋_GB2312"/>
          <w:sz w:val="32"/>
          <w:szCs w:val="32"/>
        </w:rPr>
        <w:t>日前完成赛事入围作品上传工作，入围作品量不超过本省份参赛作品的</w:t>
      </w:r>
      <w:r w:rsidRPr="00064B3B">
        <w:rPr>
          <w:rFonts w:eastAsia="仿宋_GB2312"/>
          <w:sz w:val="32"/>
          <w:szCs w:val="32"/>
        </w:rPr>
        <w:t>20%</w:t>
      </w:r>
      <w:r w:rsidRPr="00064B3B">
        <w:rPr>
          <w:rFonts w:eastAsia="仿宋_GB2312"/>
          <w:sz w:val="32"/>
          <w:szCs w:val="32"/>
        </w:rPr>
        <w:t>。讲解大赛入围作品进入全国复赛，书写大赛、篆刻大赛入围作品进入全国决赛。</w:t>
      </w:r>
    </w:p>
    <w:p w:rsidR="009C098F" w:rsidRPr="00064B3B" w:rsidRDefault="009C098F" w:rsidP="009C098F">
      <w:pPr>
        <w:adjustRightInd w:val="0"/>
        <w:snapToGrid w:val="0"/>
        <w:spacing w:line="560" w:lineRule="exact"/>
        <w:ind w:firstLineChars="200" w:firstLine="640"/>
        <w:rPr>
          <w:rFonts w:eastAsia="黑体"/>
          <w:sz w:val="32"/>
          <w:szCs w:val="32"/>
        </w:rPr>
      </w:pPr>
      <w:r w:rsidRPr="00064B3B">
        <w:rPr>
          <w:rFonts w:eastAsia="黑体"/>
          <w:sz w:val="32"/>
          <w:szCs w:val="32"/>
        </w:rPr>
        <w:t>七、时间安排</w:t>
      </w:r>
    </w:p>
    <w:p w:rsidR="009C098F" w:rsidRPr="00064B3B" w:rsidRDefault="009C098F" w:rsidP="009C098F">
      <w:pPr>
        <w:adjustRightInd w:val="0"/>
        <w:snapToGrid w:val="0"/>
        <w:spacing w:line="560" w:lineRule="exact"/>
        <w:ind w:firstLineChars="200" w:firstLine="640"/>
        <w:rPr>
          <w:rFonts w:eastAsia="仿宋_GB2312"/>
          <w:sz w:val="32"/>
          <w:szCs w:val="32"/>
        </w:rPr>
      </w:pPr>
      <w:r w:rsidRPr="00064B3B">
        <w:rPr>
          <w:rFonts w:eastAsia="仿宋_GB2312"/>
          <w:sz w:val="32"/>
          <w:szCs w:val="32"/>
        </w:rPr>
        <w:t>（一）初赛：</w:t>
      </w:r>
      <w:r w:rsidRPr="00064B3B">
        <w:rPr>
          <w:rFonts w:eastAsia="仿宋_GB2312"/>
          <w:sz w:val="32"/>
          <w:szCs w:val="32"/>
        </w:rPr>
        <w:t>2020</w:t>
      </w:r>
      <w:r w:rsidRPr="00064B3B">
        <w:rPr>
          <w:rFonts w:eastAsia="仿宋_GB2312"/>
          <w:sz w:val="32"/>
          <w:szCs w:val="32"/>
        </w:rPr>
        <w:t>年</w:t>
      </w:r>
      <w:r w:rsidRPr="00064B3B">
        <w:rPr>
          <w:rFonts w:eastAsia="仿宋_GB2312"/>
          <w:sz w:val="32"/>
          <w:szCs w:val="32"/>
        </w:rPr>
        <w:t>5</w:t>
      </w:r>
      <w:r w:rsidRPr="00064B3B">
        <w:rPr>
          <w:rFonts w:eastAsia="仿宋_GB2312"/>
          <w:sz w:val="32"/>
          <w:szCs w:val="32"/>
        </w:rPr>
        <w:t>月</w:t>
      </w:r>
      <w:r w:rsidR="0094113A" w:rsidRPr="00064B3B">
        <w:rPr>
          <w:rFonts w:eastAsia="仿宋_GB2312"/>
          <w:sz w:val="32"/>
          <w:szCs w:val="32"/>
        </w:rPr>
        <w:t>～</w:t>
      </w:r>
      <w:r w:rsidRPr="00064B3B">
        <w:rPr>
          <w:rFonts w:eastAsia="仿宋_GB2312"/>
          <w:sz w:val="32"/>
          <w:szCs w:val="32"/>
        </w:rPr>
        <w:t>8</w:t>
      </w:r>
      <w:r w:rsidRPr="00064B3B">
        <w:rPr>
          <w:rFonts w:eastAsia="仿宋_GB2312"/>
          <w:sz w:val="32"/>
          <w:szCs w:val="32"/>
        </w:rPr>
        <w:t>月</w:t>
      </w:r>
    </w:p>
    <w:p w:rsidR="009C098F" w:rsidRPr="00064B3B" w:rsidRDefault="009C098F" w:rsidP="009C098F">
      <w:pPr>
        <w:adjustRightInd w:val="0"/>
        <w:snapToGrid w:val="0"/>
        <w:spacing w:line="560" w:lineRule="exact"/>
        <w:ind w:firstLineChars="200" w:firstLine="640"/>
        <w:rPr>
          <w:rFonts w:eastAsia="仿宋_GB2312"/>
          <w:sz w:val="32"/>
          <w:szCs w:val="32"/>
        </w:rPr>
      </w:pPr>
      <w:r w:rsidRPr="00064B3B">
        <w:rPr>
          <w:rFonts w:eastAsia="仿宋_GB2312"/>
          <w:sz w:val="32"/>
          <w:szCs w:val="32"/>
        </w:rPr>
        <w:t>省级部门组织初赛的，请按各省份要求报名参赛。省级部门不组织初赛的，参赛者自行登录网站报名参赛。</w:t>
      </w:r>
    </w:p>
    <w:p w:rsidR="009C098F" w:rsidRPr="00064B3B" w:rsidRDefault="009C098F" w:rsidP="009C098F">
      <w:pPr>
        <w:adjustRightInd w:val="0"/>
        <w:snapToGrid w:val="0"/>
        <w:spacing w:line="560" w:lineRule="exact"/>
        <w:ind w:firstLineChars="200" w:firstLine="640"/>
        <w:rPr>
          <w:rFonts w:eastAsia="仿宋_GB2312"/>
          <w:sz w:val="32"/>
          <w:szCs w:val="32"/>
        </w:rPr>
      </w:pPr>
      <w:r w:rsidRPr="00064B3B">
        <w:rPr>
          <w:rFonts w:eastAsia="仿宋_GB2312"/>
          <w:sz w:val="32"/>
          <w:szCs w:val="32"/>
        </w:rPr>
        <w:t>（二）复赛及决赛：</w:t>
      </w:r>
      <w:r w:rsidRPr="00064B3B">
        <w:rPr>
          <w:rFonts w:eastAsia="仿宋_GB2312"/>
          <w:sz w:val="32"/>
          <w:szCs w:val="32"/>
        </w:rPr>
        <w:t>2020</w:t>
      </w:r>
      <w:r w:rsidRPr="00064B3B">
        <w:rPr>
          <w:rFonts w:eastAsia="仿宋_GB2312"/>
          <w:sz w:val="32"/>
          <w:szCs w:val="32"/>
        </w:rPr>
        <w:t>年</w:t>
      </w:r>
      <w:r w:rsidRPr="00064B3B">
        <w:rPr>
          <w:rFonts w:eastAsia="仿宋_GB2312"/>
          <w:sz w:val="32"/>
          <w:szCs w:val="32"/>
        </w:rPr>
        <w:t>8</w:t>
      </w:r>
      <w:r w:rsidRPr="00064B3B">
        <w:rPr>
          <w:rFonts w:eastAsia="仿宋_GB2312"/>
          <w:sz w:val="32"/>
          <w:szCs w:val="32"/>
        </w:rPr>
        <w:t>月</w:t>
      </w:r>
      <w:r w:rsidR="0094113A" w:rsidRPr="00064B3B">
        <w:rPr>
          <w:rFonts w:eastAsia="仿宋_GB2312"/>
          <w:sz w:val="32"/>
          <w:szCs w:val="32"/>
        </w:rPr>
        <w:t>～</w:t>
      </w:r>
      <w:r w:rsidRPr="00064B3B">
        <w:rPr>
          <w:rFonts w:eastAsia="仿宋_GB2312"/>
          <w:sz w:val="32"/>
          <w:szCs w:val="32"/>
        </w:rPr>
        <w:t>10</w:t>
      </w:r>
      <w:r w:rsidRPr="00064B3B">
        <w:rPr>
          <w:rFonts w:eastAsia="仿宋_GB2312"/>
          <w:sz w:val="32"/>
          <w:szCs w:val="32"/>
        </w:rPr>
        <w:t>月</w:t>
      </w:r>
    </w:p>
    <w:p w:rsidR="009C098F" w:rsidRPr="00064B3B" w:rsidRDefault="009C098F" w:rsidP="009C098F">
      <w:pPr>
        <w:adjustRightInd w:val="0"/>
        <w:snapToGrid w:val="0"/>
        <w:spacing w:line="560" w:lineRule="exact"/>
        <w:ind w:firstLineChars="200" w:firstLine="640"/>
        <w:rPr>
          <w:rFonts w:eastAsia="仿宋_GB2312"/>
          <w:sz w:val="32"/>
          <w:szCs w:val="32"/>
        </w:rPr>
      </w:pPr>
      <w:r w:rsidRPr="00064B3B">
        <w:rPr>
          <w:rFonts w:eastAsia="仿宋_GB2312"/>
          <w:sz w:val="32"/>
          <w:szCs w:val="32"/>
        </w:rPr>
        <w:t>各项赛事承办单位根据组织情况进行复赛、决赛（或评审）。</w:t>
      </w:r>
    </w:p>
    <w:p w:rsidR="009C098F" w:rsidRPr="00064B3B" w:rsidRDefault="009C098F" w:rsidP="009C098F">
      <w:pPr>
        <w:adjustRightInd w:val="0"/>
        <w:snapToGrid w:val="0"/>
        <w:spacing w:line="560" w:lineRule="exact"/>
        <w:ind w:firstLineChars="200" w:firstLine="640"/>
        <w:rPr>
          <w:rFonts w:eastAsia="仿宋_GB2312"/>
          <w:sz w:val="32"/>
          <w:szCs w:val="32"/>
        </w:rPr>
      </w:pPr>
      <w:r w:rsidRPr="00064B3B">
        <w:rPr>
          <w:rFonts w:eastAsia="仿宋_GB2312"/>
          <w:sz w:val="32"/>
          <w:szCs w:val="32"/>
        </w:rPr>
        <w:t>（三）成果展示：</w:t>
      </w:r>
      <w:r w:rsidRPr="00064B3B">
        <w:rPr>
          <w:rFonts w:eastAsia="仿宋_GB2312"/>
          <w:sz w:val="32"/>
          <w:szCs w:val="32"/>
        </w:rPr>
        <w:t>2020</w:t>
      </w:r>
      <w:r w:rsidRPr="00064B3B">
        <w:rPr>
          <w:rFonts w:eastAsia="仿宋_GB2312"/>
          <w:sz w:val="32"/>
          <w:szCs w:val="32"/>
        </w:rPr>
        <w:t>年</w:t>
      </w:r>
      <w:r w:rsidRPr="00064B3B">
        <w:rPr>
          <w:rFonts w:eastAsia="仿宋_GB2312"/>
          <w:sz w:val="32"/>
          <w:szCs w:val="32"/>
        </w:rPr>
        <w:t>10</w:t>
      </w:r>
      <w:r w:rsidRPr="00064B3B">
        <w:rPr>
          <w:rFonts w:eastAsia="仿宋_GB2312"/>
          <w:sz w:val="32"/>
          <w:szCs w:val="32"/>
        </w:rPr>
        <w:t>月</w:t>
      </w:r>
      <w:r w:rsidR="0094113A" w:rsidRPr="00064B3B">
        <w:rPr>
          <w:rFonts w:eastAsia="仿宋_GB2312"/>
          <w:sz w:val="32"/>
          <w:szCs w:val="32"/>
        </w:rPr>
        <w:t>～</w:t>
      </w:r>
      <w:r w:rsidRPr="00064B3B">
        <w:rPr>
          <w:rFonts w:eastAsia="仿宋_GB2312"/>
          <w:sz w:val="32"/>
          <w:szCs w:val="32"/>
        </w:rPr>
        <w:t>12</w:t>
      </w:r>
      <w:r w:rsidRPr="00064B3B">
        <w:rPr>
          <w:rFonts w:eastAsia="仿宋_GB2312"/>
          <w:sz w:val="32"/>
          <w:szCs w:val="32"/>
        </w:rPr>
        <w:t>月</w:t>
      </w:r>
    </w:p>
    <w:p w:rsidR="009C098F" w:rsidRPr="00064B3B" w:rsidRDefault="009C098F" w:rsidP="009C098F">
      <w:pPr>
        <w:adjustRightInd w:val="0"/>
        <w:snapToGrid w:val="0"/>
        <w:spacing w:line="560" w:lineRule="exact"/>
        <w:ind w:firstLineChars="200" w:firstLine="640"/>
        <w:rPr>
          <w:rFonts w:eastAsia="仿宋_GB2312"/>
          <w:sz w:val="32"/>
          <w:szCs w:val="32"/>
        </w:rPr>
      </w:pPr>
      <w:r w:rsidRPr="00064B3B">
        <w:rPr>
          <w:rFonts w:eastAsia="仿宋_GB2312"/>
          <w:sz w:val="32"/>
          <w:szCs w:val="32"/>
        </w:rPr>
        <w:t>大赛组委会及各省级部门结合教育系统</w:t>
      </w:r>
      <w:r w:rsidRPr="00064B3B">
        <w:rPr>
          <w:rFonts w:eastAsia="仿宋_GB2312"/>
          <w:sz w:val="32"/>
          <w:szCs w:val="32"/>
        </w:rPr>
        <w:t>2020</w:t>
      </w:r>
      <w:r w:rsidRPr="00064B3B">
        <w:rPr>
          <w:rFonts w:eastAsia="仿宋_GB2312"/>
          <w:sz w:val="32"/>
          <w:szCs w:val="32"/>
        </w:rPr>
        <w:t>年奋进之笔</w:t>
      </w:r>
      <w:r w:rsidRPr="00064B3B">
        <w:rPr>
          <w:rFonts w:eastAsia="仿宋_GB2312"/>
          <w:sz w:val="32"/>
          <w:szCs w:val="32"/>
        </w:rPr>
        <w:t>“</w:t>
      </w:r>
      <w:r w:rsidRPr="00064B3B">
        <w:rPr>
          <w:rFonts w:eastAsia="仿宋_GB2312"/>
          <w:sz w:val="32"/>
          <w:szCs w:val="32"/>
        </w:rPr>
        <w:t>民族地区国家通用语言文字推广普及</w:t>
      </w:r>
      <w:r w:rsidRPr="00064B3B">
        <w:rPr>
          <w:rFonts w:eastAsia="仿宋_GB2312"/>
          <w:sz w:val="32"/>
          <w:szCs w:val="32"/>
        </w:rPr>
        <w:t>”</w:t>
      </w:r>
      <w:r w:rsidRPr="00064B3B">
        <w:rPr>
          <w:rFonts w:eastAsia="仿宋_GB2312"/>
          <w:sz w:val="32"/>
          <w:szCs w:val="32"/>
        </w:rPr>
        <w:t>、推普助力脱贫攻坚、送经典下基层等工作，积极采用多种方式展示大赛优秀成果。</w:t>
      </w:r>
    </w:p>
    <w:p w:rsidR="009C098F" w:rsidRPr="00064B3B" w:rsidRDefault="009C098F" w:rsidP="009C098F">
      <w:pPr>
        <w:adjustRightInd w:val="0"/>
        <w:snapToGrid w:val="0"/>
        <w:spacing w:line="560" w:lineRule="exact"/>
        <w:ind w:firstLineChars="200" w:firstLine="640"/>
        <w:rPr>
          <w:rFonts w:eastAsia="黑体"/>
          <w:sz w:val="32"/>
          <w:szCs w:val="32"/>
        </w:rPr>
      </w:pPr>
      <w:r w:rsidRPr="00064B3B">
        <w:rPr>
          <w:rFonts w:eastAsia="黑体"/>
          <w:sz w:val="32"/>
          <w:szCs w:val="32"/>
        </w:rPr>
        <w:t>八、奖项设置</w:t>
      </w:r>
    </w:p>
    <w:p w:rsidR="009C098F" w:rsidRPr="00064B3B" w:rsidRDefault="009C098F" w:rsidP="009C098F">
      <w:pPr>
        <w:adjustRightInd w:val="0"/>
        <w:snapToGrid w:val="0"/>
        <w:spacing w:line="560" w:lineRule="exact"/>
        <w:ind w:firstLineChars="200" w:firstLine="640"/>
        <w:rPr>
          <w:rFonts w:eastAsia="黑体"/>
          <w:sz w:val="32"/>
          <w:szCs w:val="32"/>
        </w:rPr>
      </w:pPr>
      <w:r w:rsidRPr="00064B3B">
        <w:rPr>
          <w:rFonts w:eastAsia="仿宋_GB2312"/>
          <w:sz w:val="32"/>
          <w:szCs w:val="32"/>
        </w:rPr>
        <w:t>各项赛事根据方案设置一、二、三等奖和优秀奖若干，同时设优秀组织奖、指导教师奖若干，由大赛组委会统一颁发证书。</w:t>
      </w:r>
    </w:p>
    <w:p w:rsidR="009C098F" w:rsidRPr="00064B3B" w:rsidRDefault="009C098F" w:rsidP="009C098F">
      <w:pPr>
        <w:adjustRightInd w:val="0"/>
        <w:snapToGrid w:val="0"/>
        <w:spacing w:line="560" w:lineRule="exact"/>
        <w:ind w:firstLineChars="200" w:firstLine="640"/>
        <w:rPr>
          <w:rFonts w:eastAsia="黑体"/>
          <w:sz w:val="32"/>
          <w:szCs w:val="32"/>
        </w:rPr>
      </w:pPr>
      <w:r w:rsidRPr="00064B3B">
        <w:rPr>
          <w:rFonts w:eastAsia="黑体"/>
          <w:sz w:val="32"/>
          <w:szCs w:val="32"/>
        </w:rPr>
        <w:t>九、工作要求</w:t>
      </w:r>
    </w:p>
    <w:p w:rsidR="009C098F" w:rsidRPr="00064B3B" w:rsidRDefault="009C098F" w:rsidP="009C098F">
      <w:pPr>
        <w:adjustRightInd w:val="0"/>
        <w:snapToGrid w:val="0"/>
        <w:spacing w:line="560" w:lineRule="exact"/>
        <w:ind w:firstLineChars="200" w:firstLine="640"/>
        <w:rPr>
          <w:rFonts w:eastAsia="仿宋_GB2312"/>
          <w:sz w:val="32"/>
          <w:szCs w:val="32"/>
        </w:rPr>
      </w:pPr>
      <w:r w:rsidRPr="00064B3B">
        <w:rPr>
          <w:rFonts w:eastAsia="仿宋_GB2312"/>
          <w:sz w:val="32"/>
          <w:szCs w:val="32"/>
        </w:rPr>
        <w:t>（一）各省级教育行政部门和语言文字工作部门要深入贯彻党中央、国务院关于统筹推进疫情防控和经济社会发展工作部署会议精神，结合本地区工作实际，周密组织，精心安排，通过新</w:t>
      </w:r>
      <w:r w:rsidRPr="00064B3B">
        <w:rPr>
          <w:rFonts w:eastAsia="仿宋_GB2312"/>
          <w:sz w:val="32"/>
          <w:szCs w:val="32"/>
        </w:rPr>
        <w:lastRenderedPageBreak/>
        <w:t>媒体方式广泛发动、大力宣传，保障赛事工作有序开展。根据疫情防控工作需要，赛事安排如有调整，将通过赛事网站另行通知。</w:t>
      </w:r>
    </w:p>
    <w:p w:rsidR="009C098F" w:rsidRPr="00064B3B" w:rsidRDefault="009C098F" w:rsidP="009C098F">
      <w:pPr>
        <w:adjustRightInd w:val="0"/>
        <w:snapToGrid w:val="0"/>
        <w:spacing w:line="560" w:lineRule="exact"/>
        <w:ind w:firstLineChars="200" w:firstLine="640"/>
        <w:rPr>
          <w:rFonts w:eastAsia="仿宋_GB2312"/>
          <w:sz w:val="32"/>
          <w:szCs w:val="32"/>
        </w:rPr>
      </w:pPr>
      <w:r w:rsidRPr="00064B3B">
        <w:rPr>
          <w:rFonts w:eastAsia="仿宋_GB2312"/>
          <w:sz w:val="32"/>
          <w:szCs w:val="32"/>
        </w:rPr>
        <w:t>（二）各省份从高校、中小学、广播电视媒体、各类协会等单位或机构推荐诵读、讲解、书法、篆刻等专业领域各</w:t>
      </w:r>
      <w:r w:rsidRPr="00064B3B">
        <w:rPr>
          <w:rFonts w:eastAsia="仿宋_GB2312"/>
          <w:sz w:val="32"/>
          <w:szCs w:val="32"/>
        </w:rPr>
        <w:t>3</w:t>
      </w:r>
      <w:r w:rsidR="0094113A" w:rsidRPr="00064B3B">
        <w:rPr>
          <w:rFonts w:eastAsia="仿宋_GB2312"/>
          <w:sz w:val="32"/>
          <w:szCs w:val="32"/>
        </w:rPr>
        <w:t>～</w:t>
      </w:r>
      <w:r w:rsidRPr="00064B3B">
        <w:rPr>
          <w:rFonts w:eastAsia="仿宋_GB2312"/>
          <w:sz w:val="32"/>
          <w:szCs w:val="32"/>
        </w:rPr>
        <w:t>5</w:t>
      </w:r>
      <w:r w:rsidRPr="00064B3B">
        <w:rPr>
          <w:rFonts w:eastAsia="仿宋_GB2312"/>
          <w:sz w:val="32"/>
          <w:szCs w:val="32"/>
        </w:rPr>
        <w:t>位专家，填写《中华经典诵读工程专家库推荐人员名单汇总表》（见附件</w:t>
      </w:r>
      <w:r w:rsidRPr="00064B3B">
        <w:rPr>
          <w:rFonts w:eastAsia="仿宋_GB2312"/>
          <w:sz w:val="32"/>
          <w:szCs w:val="32"/>
        </w:rPr>
        <w:t>6</w:t>
      </w:r>
      <w:r w:rsidRPr="00064B3B">
        <w:rPr>
          <w:rFonts w:eastAsia="仿宋_GB2312"/>
          <w:sz w:val="32"/>
          <w:szCs w:val="32"/>
        </w:rPr>
        <w:t>），于</w:t>
      </w:r>
      <w:r w:rsidRPr="00064B3B">
        <w:rPr>
          <w:rFonts w:eastAsia="仿宋_GB2312"/>
          <w:sz w:val="32"/>
          <w:szCs w:val="32"/>
        </w:rPr>
        <w:t>2020</w:t>
      </w:r>
      <w:r w:rsidRPr="00064B3B">
        <w:rPr>
          <w:rFonts w:eastAsia="仿宋_GB2312"/>
          <w:sz w:val="32"/>
          <w:szCs w:val="32"/>
        </w:rPr>
        <w:t>年</w:t>
      </w:r>
      <w:r w:rsidRPr="00064B3B">
        <w:rPr>
          <w:rFonts w:eastAsia="仿宋_GB2312"/>
          <w:sz w:val="32"/>
          <w:szCs w:val="32"/>
        </w:rPr>
        <w:t>5</w:t>
      </w:r>
      <w:r w:rsidRPr="00064B3B">
        <w:rPr>
          <w:rFonts w:eastAsia="仿宋_GB2312"/>
          <w:sz w:val="32"/>
          <w:szCs w:val="32"/>
        </w:rPr>
        <w:t>月</w:t>
      </w:r>
      <w:r w:rsidRPr="00064B3B">
        <w:rPr>
          <w:rFonts w:eastAsia="仿宋_GB2312"/>
          <w:sz w:val="32"/>
          <w:szCs w:val="32"/>
        </w:rPr>
        <w:t>15</w:t>
      </w:r>
      <w:r w:rsidRPr="00064B3B">
        <w:rPr>
          <w:rFonts w:eastAsia="仿宋_GB2312"/>
          <w:sz w:val="32"/>
          <w:szCs w:val="32"/>
        </w:rPr>
        <w:t>日前发送大赛组委会办公室邮箱。推荐专家基本条件如下：</w:t>
      </w:r>
    </w:p>
    <w:p w:rsidR="009C098F" w:rsidRPr="00064B3B" w:rsidRDefault="009C098F" w:rsidP="009C098F">
      <w:pPr>
        <w:adjustRightInd w:val="0"/>
        <w:snapToGrid w:val="0"/>
        <w:spacing w:line="560" w:lineRule="exact"/>
        <w:ind w:firstLineChars="200" w:firstLine="640"/>
        <w:rPr>
          <w:rFonts w:eastAsia="仿宋_GB2312"/>
          <w:sz w:val="32"/>
          <w:szCs w:val="32"/>
        </w:rPr>
      </w:pPr>
      <w:r w:rsidRPr="00064B3B">
        <w:rPr>
          <w:rFonts w:eastAsia="仿宋_GB2312"/>
          <w:sz w:val="32"/>
          <w:szCs w:val="32"/>
        </w:rPr>
        <w:t>1.</w:t>
      </w:r>
      <w:r w:rsidRPr="00064B3B">
        <w:rPr>
          <w:rFonts w:eastAsia="仿宋_GB2312"/>
          <w:sz w:val="32"/>
          <w:szCs w:val="32"/>
        </w:rPr>
        <w:t>政治可靠、业务精湛，熟悉国家语言文字法律法规、方针政策和规范标准。</w:t>
      </w:r>
    </w:p>
    <w:p w:rsidR="009C098F" w:rsidRPr="00064B3B" w:rsidRDefault="00905A81" w:rsidP="009C098F">
      <w:pPr>
        <w:adjustRightInd w:val="0"/>
        <w:snapToGrid w:val="0"/>
        <w:spacing w:line="560" w:lineRule="exact"/>
        <w:ind w:firstLineChars="200" w:firstLine="640"/>
        <w:rPr>
          <w:rFonts w:eastAsia="仿宋_GB2312"/>
          <w:sz w:val="32"/>
          <w:szCs w:val="32"/>
        </w:rPr>
      </w:pPr>
      <w:r w:rsidRPr="00064B3B">
        <w:rPr>
          <w:rFonts w:eastAsia="仿宋_GB2312"/>
          <w:sz w:val="32"/>
          <w:szCs w:val="32"/>
        </w:rPr>
        <w:t>2.</w:t>
      </w:r>
      <w:r w:rsidR="009C098F" w:rsidRPr="00064B3B">
        <w:rPr>
          <w:rFonts w:eastAsia="仿宋_GB2312"/>
          <w:sz w:val="32"/>
          <w:szCs w:val="32"/>
        </w:rPr>
        <w:t>身体健康，本人有意愿、有时间和精力参与中华经典诵写讲大赛以及中华经典诵读工程的作品评审、技术指导、工作研讨和有关活动等。</w:t>
      </w:r>
    </w:p>
    <w:p w:rsidR="009C098F" w:rsidRPr="00064B3B" w:rsidRDefault="009C098F" w:rsidP="009C098F">
      <w:pPr>
        <w:adjustRightInd w:val="0"/>
        <w:snapToGrid w:val="0"/>
        <w:spacing w:line="560" w:lineRule="exact"/>
        <w:ind w:firstLineChars="200" w:firstLine="640"/>
        <w:rPr>
          <w:rFonts w:eastAsia="仿宋_GB2312"/>
          <w:sz w:val="32"/>
          <w:szCs w:val="32"/>
        </w:rPr>
      </w:pPr>
      <w:r w:rsidRPr="00064B3B">
        <w:rPr>
          <w:rFonts w:eastAsia="仿宋_GB2312"/>
          <w:sz w:val="32"/>
          <w:szCs w:val="32"/>
        </w:rPr>
        <w:t>3.</w:t>
      </w:r>
      <w:r w:rsidRPr="00064B3B">
        <w:rPr>
          <w:rFonts w:eastAsia="仿宋_GB2312"/>
          <w:sz w:val="32"/>
          <w:szCs w:val="32"/>
        </w:rPr>
        <w:t>有高级职称，若为中小学教师，须为区市级及以上学科带头人或骨干教师，或享有特级教师荣誉。优先推荐在诵读、讲解、书法、篆刻等领域正式发表或出版有较大影响力的学术代表作、参与相关教材编写或有丰富的省级赛事评选经验的人员。</w:t>
      </w:r>
    </w:p>
    <w:p w:rsidR="009C098F" w:rsidRPr="00064B3B" w:rsidRDefault="009C098F" w:rsidP="009C098F">
      <w:pPr>
        <w:adjustRightInd w:val="0"/>
        <w:snapToGrid w:val="0"/>
        <w:spacing w:line="560" w:lineRule="exact"/>
        <w:ind w:firstLineChars="200" w:firstLine="640"/>
        <w:rPr>
          <w:rFonts w:eastAsia="仿宋_GB2312"/>
          <w:sz w:val="32"/>
          <w:szCs w:val="32"/>
        </w:rPr>
      </w:pPr>
      <w:r w:rsidRPr="00064B3B">
        <w:rPr>
          <w:rFonts w:eastAsia="仿宋_GB2312"/>
          <w:sz w:val="32"/>
          <w:szCs w:val="32"/>
        </w:rPr>
        <w:t>4.</w:t>
      </w:r>
      <w:r w:rsidRPr="00064B3B">
        <w:rPr>
          <w:rFonts w:eastAsia="仿宋_GB2312"/>
          <w:sz w:val="32"/>
          <w:szCs w:val="32"/>
        </w:rPr>
        <w:t>诵读专家要求普通话一级乙等及以上水平；讲解专家要求在文史哲领域有丰富的教学经验并获得一定成就；书法、篆刻专家要求长期（</w:t>
      </w:r>
      <w:r w:rsidRPr="00064B3B">
        <w:rPr>
          <w:rFonts w:eastAsia="仿宋_GB2312"/>
          <w:sz w:val="32"/>
          <w:szCs w:val="32"/>
        </w:rPr>
        <w:t>10</w:t>
      </w:r>
      <w:r w:rsidRPr="00064B3B">
        <w:rPr>
          <w:rFonts w:eastAsia="仿宋_GB2312"/>
          <w:sz w:val="32"/>
          <w:szCs w:val="32"/>
        </w:rPr>
        <w:t>年以上）从事教学、研究和创作，在国家级书法篆刻大赛或展览中获得奖项，或为中国书法家协会会员、担任省级书法家协会理事及以上职务。</w:t>
      </w:r>
    </w:p>
    <w:p w:rsidR="009C098F" w:rsidRPr="00064B3B" w:rsidRDefault="009C098F" w:rsidP="009C098F">
      <w:pPr>
        <w:adjustRightInd w:val="0"/>
        <w:snapToGrid w:val="0"/>
        <w:spacing w:line="560" w:lineRule="exact"/>
        <w:ind w:firstLineChars="200" w:firstLine="640"/>
        <w:rPr>
          <w:rFonts w:eastAsia="黑体"/>
          <w:sz w:val="32"/>
          <w:szCs w:val="32"/>
        </w:rPr>
      </w:pPr>
      <w:r w:rsidRPr="00064B3B">
        <w:rPr>
          <w:rFonts w:eastAsia="黑体"/>
          <w:sz w:val="32"/>
          <w:szCs w:val="32"/>
        </w:rPr>
        <w:t>十、其他事项</w:t>
      </w:r>
    </w:p>
    <w:p w:rsidR="009C098F" w:rsidRPr="00064B3B" w:rsidRDefault="009C098F" w:rsidP="009C098F">
      <w:pPr>
        <w:adjustRightInd w:val="0"/>
        <w:snapToGrid w:val="0"/>
        <w:spacing w:line="560" w:lineRule="exact"/>
        <w:ind w:firstLineChars="200" w:firstLine="640"/>
        <w:rPr>
          <w:rFonts w:eastAsia="仿宋_GB2312"/>
          <w:sz w:val="32"/>
          <w:szCs w:val="32"/>
        </w:rPr>
      </w:pPr>
      <w:r w:rsidRPr="00064B3B">
        <w:rPr>
          <w:rFonts w:eastAsia="仿宋_GB2312"/>
          <w:sz w:val="32"/>
          <w:szCs w:val="32"/>
        </w:rPr>
        <w:t>（一）大赛坚持公益性原则，各相关单位和组织机构不得以</w:t>
      </w:r>
      <w:r w:rsidRPr="00064B3B">
        <w:rPr>
          <w:rFonts w:eastAsia="仿宋_GB2312"/>
          <w:sz w:val="32"/>
          <w:szCs w:val="32"/>
        </w:rPr>
        <w:lastRenderedPageBreak/>
        <w:t>任何名义向参赛人员收取费用。</w:t>
      </w:r>
    </w:p>
    <w:p w:rsidR="009C098F" w:rsidRPr="00064B3B" w:rsidRDefault="009C098F" w:rsidP="009C098F">
      <w:pPr>
        <w:adjustRightInd w:val="0"/>
        <w:snapToGrid w:val="0"/>
        <w:spacing w:line="560" w:lineRule="exact"/>
        <w:ind w:firstLineChars="200" w:firstLine="640"/>
        <w:rPr>
          <w:rFonts w:eastAsia="仿宋_GB2312"/>
          <w:sz w:val="32"/>
          <w:szCs w:val="32"/>
        </w:rPr>
      </w:pPr>
      <w:r w:rsidRPr="00064B3B">
        <w:rPr>
          <w:rFonts w:eastAsia="仿宋_GB2312"/>
          <w:sz w:val="32"/>
          <w:szCs w:val="32"/>
        </w:rPr>
        <w:t>（二）大赛组委会享有对参赛作品展示、出版、汇编、发行及网络传播等权利，参赛者享有署名权。</w:t>
      </w:r>
    </w:p>
    <w:p w:rsidR="009C098F" w:rsidRPr="00064B3B" w:rsidRDefault="009C098F" w:rsidP="009C098F">
      <w:pPr>
        <w:adjustRightInd w:val="0"/>
        <w:snapToGrid w:val="0"/>
        <w:spacing w:line="560" w:lineRule="exact"/>
        <w:ind w:firstLineChars="200" w:firstLine="640"/>
        <w:rPr>
          <w:rFonts w:eastAsia="仿宋_GB2312"/>
          <w:sz w:val="32"/>
          <w:szCs w:val="32"/>
        </w:rPr>
      </w:pPr>
      <w:r w:rsidRPr="00064B3B">
        <w:rPr>
          <w:rFonts w:eastAsia="仿宋_GB2312"/>
          <w:sz w:val="32"/>
          <w:szCs w:val="32"/>
        </w:rPr>
        <w:t>（三）大赛组委会联系方式：语文出版社井禹潮，</w:t>
      </w:r>
      <w:r w:rsidRPr="00064B3B">
        <w:rPr>
          <w:rFonts w:eastAsia="仿宋_GB2312"/>
          <w:sz w:val="32"/>
          <w:szCs w:val="32"/>
        </w:rPr>
        <w:t>010-65592960</w:t>
      </w:r>
      <w:r w:rsidRPr="00064B3B">
        <w:rPr>
          <w:rFonts w:eastAsia="仿宋_GB2312"/>
          <w:sz w:val="32"/>
          <w:szCs w:val="32"/>
        </w:rPr>
        <w:t>，</w:t>
      </w:r>
      <w:r w:rsidRPr="00064B3B">
        <w:rPr>
          <w:rFonts w:eastAsia="仿宋_GB2312"/>
          <w:sz w:val="32"/>
          <w:szCs w:val="32"/>
        </w:rPr>
        <w:t>songdugc@163.com</w:t>
      </w:r>
      <w:r w:rsidRPr="00064B3B">
        <w:rPr>
          <w:rFonts w:eastAsia="仿宋_GB2312"/>
          <w:sz w:val="32"/>
          <w:szCs w:val="32"/>
        </w:rPr>
        <w:t>；教育部语用司文雯，</w:t>
      </w:r>
      <w:r w:rsidRPr="00064B3B">
        <w:rPr>
          <w:rFonts w:eastAsia="仿宋_GB2312"/>
          <w:sz w:val="32"/>
          <w:szCs w:val="32"/>
        </w:rPr>
        <w:t>010-66097410</w:t>
      </w:r>
      <w:r w:rsidRPr="00064B3B">
        <w:rPr>
          <w:rFonts w:eastAsia="仿宋_GB2312"/>
          <w:sz w:val="32"/>
          <w:szCs w:val="32"/>
        </w:rPr>
        <w:t>，</w:t>
      </w:r>
      <w:r w:rsidRPr="00064B3B">
        <w:rPr>
          <w:rFonts w:eastAsia="仿宋_GB2312"/>
          <w:sz w:val="32"/>
          <w:szCs w:val="32"/>
        </w:rPr>
        <w:t>xjc_2019@163.com</w:t>
      </w:r>
      <w:r w:rsidRPr="00064B3B">
        <w:rPr>
          <w:rFonts w:eastAsia="仿宋_GB2312"/>
          <w:sz w:val="32"/>
          <w:szCs w:val="32"/>
        </w:rPr>
        <w:t>。</w:t>
      </w:r>
    </w:p>
    <w:p w:rsidR="009C098F" w:rsidRPr="00064B3B" w:rsidRDefault="009C098F" w:rsidP="009C098F">
      <w:pPr>
        <w:spacing w:line="560" w:lineRule="exact"/>
        <w:ind w:firstLine="645"/>
        <w:rPr>
          <w:rFonts w:eastAsia="仿宋_GB2312"/>
          <w:spacing w:val="-4"/>
          <w:kern w:val="0"/>
          <w:sz w:val="32"/>
          <w:szCs w:val="32"/>
        </w:rPr>
      </w:pPr>
    </w:p>
    <w:p w:rsidR="005855E6" w:rsidRDefault="005855E6" w:rsidP="005855E6">
      <w:pPr>
        <w:spacing w:line="560" w:lineRule="exact"/>
        <w:ind w:firstLineChars="200" w:firstLine="624"/>
        <w:rPr>
          <w:rFonts w:eastAsia="仿宋_GB2312"/>
          <w:w w:val="91"/>
          <w:kern w:val="0"/>
          <w:sz w:val="32"/>
          <w:szCs w:val="32"/>
        </w:rPr>
      </w:pPr>
      <w:r>
        <w:rPr>
          <w:rFonts w:eastAsia="仿宋_GB2312"/>
          <w:spacing w:val="-4"/>
          <w:kern w:val="0"/>
          <w:sz w:val="32"/>
          <w:szCs w:val="32"/>
        </w:rPr>
        <w:t>附件：</w:t>
      </w:r>
      <w:r>
        <w:rPr>
          <w:rFonts w:eastAsia="仿宋_GB2312"/>
          <w:w w:val="91"/>
          <w:kern w:val="0"/>
          <w:sz w:val="32"/>
          <w:szCs w:val="32"/>
        </w:rPr>
        <w:t xml:space="preserve">1. </w:t>
      </w:r>
      <w:r>
        <w:rPr>
          <w:rFonts w:eastAsia="仿宋_GB2312"/>
          <w:w w:val="91"/>
          <w:kern w:val="0"/>
          <w:sz w:val="32"/>
          <w:szCs w:val="32"/>
        </w:rPr>
        <w:t>第二届中华经典诵写讲大赛</w:t>
      </w:r>
      <w:r>
        <w:rPr>
          <w:rFonts w:eastAsia="仿宋_GB2312"/>
          <w:w w:val="91"/>
          <w:kern w:val="0"/>
          <w:sz w:val="32"/>
          <w:szCs w:val="32"/>
        </w:rPr>
        <w:t>“</w:t>
      </w:r>
      <w:r>
        <w:rPr>
          <w:rFonts w:eastAsia="仿宋_GB2312"/>
          <w:w w:val="91"/>
          <w:kern w:val="0"/>
          <w:sz w:val="32"/>
          <w:szCs w:val="32"/>
        </w:rPr>
        <w:t>诵读中国</w:t>
      </w:r>
      <w:r>
        <w:rPr>
          <w:rFonts w:eastAsia="仿宋_GB2312"/>
          <w:w w:val="91"/>
          <w:kern w:val="0"/>
          <w:sz w:val="32"/>
          <w:szCs w:val="32"/>
        </w:rPr>
        <w:t>”</w:t>
      </w:r>
      <w:r>
        <w:rPr>
          <w:rFonts w:eastAsia="仿宋_GB2312"/>
          <w:w w:val="91"/>
          <w:kern w:val="0"/>
          <w:sz w:val="32"/>
          <w:szCs w:val="32"/>
        </w:rPr>
        <w:t>经典诵读大赛方案</w:t>
      </w:r>
    </w:p>
    <w:p w:rsidR="005855E6" w:rsidRDefault="005855E6" w:rsidP="005855E6">
      <w:pPr>
        <w:numPr>
          <w:ilvl w:val="255"/>
          <w:numId w:val="0"/>
        </w:numPr>
        <w:spacing w:line="560" w:lineRule="exact"/>
        <w:ind w:firstLineChars="490" w:firstLine="1421"/>
        <w:rPr>
          <w:rFonts w:eastAsia="仿宋_GB2312"/>
          <w:w w:val="91"/>
          <w:kern w:val="0"/>
          <w:sz w:val="32"/>
          <w:szCs w:val="32"/>
        </w:rPr>
      </w:pPr>
      <w:r>
        <w:rPr>
          <w:rFonts w:eastAsia="仿宋_GB2312"/>
          <w:w w:val="91"/>
          <w:kern w:val="0"/>
          <w:sz w:val="32"/>
          <w:szCs w:val="32"/>
        </w:rPr>
        <w:t xml:space="preserve">2. </w:t>
      </w:r>
      <w:r>
        <w:rPr>
          <w:rFonts w:eastAsia="仿宋_GB2312"/>
          <w:w w:val="91"/>
          <w:kern w:val="0"/>
          <w:sz w:val="32"/>
          <w:szCs w:val="32"/>
        </w:rPr>
        <w:t>第二届中华经典诵写讲大赛</w:t>
      </w:r>
      <w:r>
        <w:rPr>
          <w:rFonts w:eastAsia="仿宋_GB2312"/>
          <w:w w:val="91"/>
          <w:kern w:val="0"/>
          <w:sz w:val="32"/>
          <w:szCs w:val="32"/>
        </w:rPr>
        <w:t>“</w:t>
      </w:r>
      <w:r>
        <w:rPr>
          <w:rFonts w:eastAsia="仿宋_GB2312"/>
          <w:w w:val="91"/>
          <w:kern w:val="0"/>
          <w:sz w:val="32"/>
          <w:szCs w:val="32"/>
        </w:rPr>
        <w:t>诗教中国</w:t>
      </w:r>
      <w:r>
        <w:rPr>
          <w:rFonts w:eastAsia="仿宋_GB2312"/>
          <w:w w:val="91"/>
          <w:kern w:val="0"/>
          <w:sz w:val="32"/>
          <w:szCs w:val="32"/>
        </w:rPr>
        <w:t>”</w:t>
      </w:r>
      <w:r>
        <w:rPr>
          <w:rFonts w:eastAsia="仿宋_GB2312"/>
          <w:w w:val="91"/>
          <w:kern w:val="0"/>
          <w:sz w:val="32"/>
          <w:szCs w:val="32"/>
        </w:rPr>
        <w:t>诗词讲解大赛方案</w:t>
      </w:r>
    </w:p>
    <w:p w:rsidR="005855E6" w:rsidRDefault="005855E6" w:rsidP="005855E6">
      <w:pPr>
        <w:numPr>
          <w:ilvl w:val="255"/>
          <w:numId w:val="0"/>
        </w:numPr>
        <w:spacing w:line="560" w:lineRule="exact"/>
        <w:ind w:firstLineChars="490" w:firstLine="1421"/>
        <w:rPr>
          <w:rFonts w:eastAsia="仿宋_GB2312"/>
          <w:w w:val="91"/>
          <w:kern w:val="0"/>
          <w:sz w:val="32"/>
          <w:szCs w:val="32"/>
        </w:rPr>
      </w:pPr>
      <w:r>
        <w:rPr>
          <w:rFonts w:eastAsia="仿宋_GB2312"/>
          <w:w w:val="91"/>
          <w:kern w:val="0"/>
          <w:sz w:val="32"/>
          <w:szCs w:val="32"/>
        </w:rPr>
        <w:t xml:space="preserve">3. </w:t>
      </w:r>
      <w:r>
        <w:rPr>
          <w:rFonts w:eastAsia="仿宋_GB2312"/>
          <w:w w:val="91"/>
          <w:kern w:val="0"/>
          <w:sz w:val="32"/>
          <w:szCs w:val="32"/>
        </w:rPr>
        <w:t>第二届中华经典诵写讲大赛</w:t>
      </w:r>
      <w:r>
        <w:rPr>
          <w:rFonts w:eastAsia="仿宋_GB2312"/>
          <w:w w:val="91"/>
          <w:kern w:val="0"/>
          <w:sz w:val="32"/>
          <w:szCs w:val="32"/>
        </w:rPr>
        <w:t>“</w:t>
      </w:r>
      <w:r>
        <w:rPr>
          <w:rFonts w:eastAsia="仿宋_GB2312"/>
          <w:w w:val="91"/>
          <w:kern w:val="0"/>
          <w:sz w:val="32"/>
          <w:szCs w:val="32"/>
        </w:rPr>
        <w:t>笔墨中国</w:t>
      </w:r>
      <w:r>
        <w:rPr>
          <w:rFonts w:eastAsia="仿宋_GB2312"/>
          <w:w w:val="91"/>
          <w:kern w:val="0"/>
          <w:sz w:val="32"/>
          <w:szCs w:val="32"/>
        </w:rPr>
        <w:t>”</w:t>
      </w:r>
      <w:r>
        <w:rPr>
          <w:rFonts w:eastAsia="仿宋_GB2312"/>
          <w:w w:val="91"/>
          <w:kern w:val="0"/>
          <w:sz w:val="32"/>
          <w:szCs w:val="32"/>
        </w:rPr>
        <w:t>汉字书写大赛方案</w:t>
      </w:r>
    </w:p>
    <w:p w:rsidR="005855E6" w:rsidRDefault="005855E6" w:rsidP="005855E6">
      <w:pPr>
        <w:numPr>
          <w:ilvl w:val="255"/>
          <w:numId w:val="0"/>
        </w:numPr>
        <w:spacing w:line="560" w:lineRule="exact"/>
        <w:ind w:firstLineChars="490" w:firstLine="1421"/>
        <w:rPr>
          <w:rFonts w:eastAsia="仿宋_GB2312"/>
          <w:w w:val="91"/>
          <w:kern w:val="0"/>
          <w:sz w:val="32"/>
          <w:szCs w:val="32"/>
        </w:rPr>
      </w:pPr>
      <w:r>
        <w:rPr>
          <w:rFonts w:eastAsia="仿宋_GB2312"/>
          <w:w w:val="91"/>
          <w:kern w:val="0"/>
          <w:sz w:val="32"/>
          <w:szCs w:val="32"/>
        </w:rPr>
        <w:t xml:space="preserve">4. </w:t>
      </w:r>
      <w:r>
        <w:rPr>
          <w:rFonts w:eastAsia="仿宋_GB2312"/>
          <w:w w:val="91"/>
          <w:kern w:val="0"/>
          <w:sz w:val="32"/>
          <w:szCs w:val="32"/>
        </w:rPr>
        <w:t>第二届中华经典诵写讲大赛</w:t>
      </w:r>
      <w:r>
        <w:rPr>
          <w:rFonts w:eastAsia="仿宋_GB2312"/>
          <w:w w:val="91"/>
          <w:kern w:val="0"/>
          <w:sz w:val="32"/>
          <w:szCs w:val="32"/>
        </w:rPr>
        <w:t>“</w:t>
      </w:r>
      <w:r>
        <w:rPr>
          <w:rFonts w:eastAsia="仿宋_GB2312"/>
          <w:w w:val="91"/>
          <w:kern w:val="0"/>
          <w:sz w:val="32"/>
          <w:szCs w:val="32"/>
        </w:rPr>
        <w:t>印记中国</w:t>
      </w:r>
      <w:r>
        <w:rPr>
          <w:rFonts w:eastAsia="仿宋_GB2312"/>
          <w:w w:val="91"/>
          <w:kern w:val="0"/>
          <w:sz w:val="32"/>
          <w:szCs w:val="32"/>
        </w:rPr>
        <w:t>”</w:t>
      </w:r>
      <w:r>
        <w:rPr>
          <w:rFonts w:eastAsia="仿宋_GB2312"/>
          <w:w w:val="91"/>
          <w:kern w:val="0"/>
          <w:sz w:val="32"/>
          <w:szCs w:val="32"/>
        </w:rPr>
        <w:t>学生篆刻大赛方案</w:t>
      </w:r>
    </w:p>
    <w:p w:rsidR="005855E6" w:rsidRDefault="005855E6" w:rsidP="005855E6">
      <w:pPr>
        <w:numPr>
          <w:ilvl w:val="255"/>
          <w:numId w:val="0"/>
        </w:numPr>
        <w:spacing w:line="560" w:lineRule="exact"/>
        <w:ind w:firstLineChars="490" w:firstLine="1421"/>
        <w:rPr>
          <w:rFonts w:eastAsia="仿宋_GB2312"/>
          <w:w w:val="91"/>
          <w:kern w:val="0"/>
          <w:sz w:val="32"/>
          <w:szCs w:val="32"/>
        </w:rPr>
      </w:pPr>
      <w:r>
        <w:rPr>
          <w:rFonts w:eastAsia="仿宋_GB2312"/>
          <w:w w:val="91"/>
          <w:kern w:val="0"/>
          <w:sz w:val="32"/>
          <w:szCs w:val="32"/>
        </w:rPr>
        <w:t xml:space="preserve">5. </w:t>
      </w:r>
      <w:r>
        <w:rPr>
          <w:rFonts w:eastAsia="仿宋_GB2312"/>
          <w:w w:val="91"/>
          <w:kern w:val="0"/>
          <w:sz w:val="32"/>
          <w:szCs w:val="32"/>
        </w:rPr>
        <w:t>第二届中华经典诵写讲大赛作品汇总表</w:t>
      </w:r>
    </w:p>
    <w:p w:rsidR="005855E6" w:rsidRDefault="005855E6" w:rsidP="005855E6">
      <w:pPr>
        <w:numPr>
          <w:ilvl w:val="255"/>
          <w:numId w:val="0"/>
        </w:numPr>
        <w:spacing w:line="560" w:lineRule="exact"/>
        <w:ind w:firstLineChars="490" w:firstLine="1421"/>
        <w:rPr>
          <w:rFonts w:eastAsia="仿宋_GB2312"/>
          <w:w w:val="91"/>
          <w:kern w:val="0"/>
          <w:sz w:val="32"/>
          <w:szCs w:val="32"/>
        </w:rPr>
      </w:pPr>
      <w:r>
        <w:rPr>
          <w:rFonts w:eastAsia="仿宋_GB2312"/>
          <w:w w:val="91"/>
          <w:kern w:val="0"/>
          <w:sz w:val="32"/>
          <w:szCs w:val="32"/>
        </w:rPr>
        <w:t xml:space="preserve">6. </w:t>
      </w:r>
      <w:r>
        <w:rPr>
          <w:rFonts w:eastAsia="仿宋_GB2312"/>
          <w:w w:val="91"/>
          <w:kern w:val="0"/>
          <w:sz w:val="32"/>
          <w:szCs w:val="32"/>
        </w:rPr>
        <w:t>中华经典诵读工程专家库推荐人员名单汇总表</w:t>
      </w:r>
    </w:p>
    <w:p w:rsidR="009C098F" w:rsidRPr="00064B3B" w:rsidRDefault="009C098F" w:rsidP="009C098F">
      <w:pPr>
        <w:adjustRightInd w:val="0"/>
        <w:snapToGrid w:val="0"/>
        <w:spacing w:line="560" w:lineRule="exact"/>
        <w:ind w:firstLineChars="200" w:firstLine="640"/>
        <w:rPr>
          <w:rFonts w:eastAsia="仿宋_GB2312"/>
          <w:sz w:val="32"/>
          <w:szCs w:val="32"/>
        </w:rPr>
      </w:pPr>
    </w:p>
    <w:p w:rsidR="009C098F" w:rsidRPr="00064B3B" w:rsidRDefault="009C098F" w:rsidP="009C098F">
      <w:pPr>
        <w:adjustRightInd w:val="0"/>
        <w:snapToGrid w:val="0"/>
        <w:spacing w:line="560" w:lineRule="exact"/>
        <w:ind w:firstLineChars="1800" w:firstLine="5760"/>
        <w:rPr>
          <w:rFonts w:eastAsia="仿宋_GB2312"/>
          <w:sz w:val="32"/>
          <w:szCs w:val="32"/>
        </w:rPr>
      </w:pPr>
      <w:r w:rsidRPr="00064B3B">
        <w:rPr>
          <w:rFonts w:eastAsia="仿宋_GB2312"/>
          <w:sz w:val="32"/>
          <w:szCs w:val="32"/>
        </w:rPr>
        <w:t>教育部办公厅</w:t>
      </w:r>
    </w:p>
    <w:p w:rsidR="009C098F" w:rsidRDefault="009C098F" w:rsidP="009C098F">
      <w:pPr>
        <w:adjustRightInd w:val="0"/>
        <w:snapToGrid w:val="0"/>
        <w:spacing w:line="560" w:lineRule="exact"/>
        <w:ind w:firstLineChars="200" w:firstLine="640"/>
        <w:rPr>
          <w:rFonts w:eastAsia="仿宋_GB2312"/>
          <w:sz w:val="32"/>
          <w:szCs w:val="32"/>
        </w:rPr>
      </w:pPr>
      <w:r w:rsidRPr="00064B3B">
        <w:rPr>
          <w:rFonts w:eastAsia="仿宋_GB2312"/>
          <w:sz w:val="32"/>
          <w:szCs w:val="32"/>
        </w:rPr>
        <w:t xml:space="preserve">                               2020</w:t>
      </w:r>
      <w:r w:rsidRPr="00064B3B">
        <w:rPr>
          <w:rFonts w:eastAsia="仿宋_GB2312"/>
          <w:sz w:val="32"/>
          <w:szCs w:val="32"/>
        </w:rPr>
        <w:t>年</w:t>
      </w:r>
      <w:r w:rsidRPr="00064B3B">
        <w:rPr>
          <w:rFonts w:eastAsia="仿宋_GB2312"/>
          <w:sz w:val="32"/>
          <w:szCs w:val="32"/>
        </w:rPr>
        <w:t>4</w:t>
      </w:r>
      <w:r w:rsidRPr="00064B3B">
        <w:rPr>
          <w:rFonts w:eastAsia="仿宋_GB2312"/>
          <w:sz w:val="32"/>
          <w:szCs w:val="32"/>
        </w:rPr>
        <w:t>月</w:t>
      </w:r>
      <w:r w:rsidRPr="00064B3B">
        <w:rPr>
          <w:rFonts w:eastAsia="仿宋_GB2312"/>
          <w:sz w:val="32"/>
          <w:szCs w:val="32"/>
        </w:rPr>
        <w:t>13</w:t>
      </w:r>
      <w:r w:rsidRPr="00064B3B">
        <w:rPr>
          <w:rFonts w:eastAsia="仿宋_GB2312"/>
          <w:sz w:val="32"/>
          <w:szCs w:val="32"/>
        </w:rPr>
        <w:t>日</w:t>
      </w:r>
    </w:p>
    <w:p w:rsidR="006E2425" w:rsidRPr="00064B3B" w:rsidRDefault="006E2425" w:rsidP="009C098F">
      <w:pPr>
        <w:adjustRightInd w:val="0"/>
        <w:snapToGrid w:val="0"/>
        <w:spacing w:line="560" w:lineRule="exact"/>
        <w:ind w:firstLineChars="200" w:firstLine="640"/>
        <w:rPr>
          <w:rFonts w:eastAsia="仿宋_GB2312"/>
          <w:sz w:val="32"/>
          <w:szCs w:val="32"/>
        </w:rPr>
      </w:pPr>
    </w:p>
    <w:p w:rsidR="006E2425" w:rsidRPr="00064B3B" w:rsidRDefault="006E2425" w:rsidP="006E2425">
      <w:pPr>
        <w:spacing w:line="560" w:lineRule="exact"/>
        <w:ind w:firstLineChars="200" w:firstLine="624"/>
        <w:rPr>
          <w:rFonts w:eastAsia="仿宋_GB2312"/>
          <w:sz w:val="32"/>
          <w:szCs w:val="32"/>
        </w:rPr>
      </w:pPr>
      <w:r>
        <w:rPr>
          <w:rFonts w:eastAsia="仿宋_GB2312" w:hint="eastAsia"/>
          <w:spacing w:val="-4"/>
          <w:kern w:val="0"/>
          <w:sz w:val="32"/>
          <w:szCs w:val="32"/>
        </w:rPr>
        <w:t>（以上附件</w:t>
      </w:r>
      <w:r w:rsidRPr="00064B3B">
        <w:rPr>
          <w:rFonts w:eastAsia="仿宋_GB2312"/>
          <w:spacing w:val="-4"/>
          <w:kern w:val="0"/>
          <w:sz w:val="32"/>
          <w:szCs w:val="32"/>
        </w:rPr>
        <w:t>略</w:t>
      </w:r>
      <w:r>
        <w:rPr>
          <w:rFonts w:eastAsia="仿宋_GB2312" w:hint="eastAsia"/>
          <w:spacing w:val="-4"/>
          <w:kern w:val="0"/>
          <w:sz w:val="32"/>
          <w:szCs w:val="32"/>
        </w:rPr>
        <w:t>）</w:t>
      </w:r>
    </w:p>
    <w:p w:rsidR="00886D9D" w:rsidRPr="00064B3B" w:rsidRDefault="00886D9D" w:rsidP="00F60F0E">
      <w:pPr>
        <w:adjustRightInd w:val="0"/>
        <w:snapToGrid w:val="0"/>
        <w:spacing w:line="400" w:lineRule="exact"/>
        <w:ind w:firstLineChars="200" w:firstLine="480"/>
        <w:rPr>
          <w:rFonts w:eastAsia="仿宋_GB2312"/>
          <w:sz w:val="24"/>
          <w:szCs w:val="32"/>
        </w:rPr>
      </w:pPr>
    </w:p>
    <w:sectPr w:rsidR="00886D9D" w:rsidRPr="00064B3B" w:rsidSect="00926432">
      <w:pgSz w:w="11906" w:h="16838"/>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3921" w:rsidRDefault="007A3921">
      <w:r>
        <w:separator/>
      </w:r>
    </w:p>
  </w:endnote>
  <w:endnote w:type="continuationSeparator" w:id="0">
    <w:p w:rsidR="007A3921" w:rsidRDefault="007A3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13A" w:rsidRDefault="0094113A">
    <w:pPr>
      <w:jc w:val="center"/>
    </w:pPr>
    <w:r>
      <w:rPr>
        <w:noProof/>
      </w:rPr>
      <mc:AlternateContent>
        <mc:Choice Requires="wps">
          <w:drawing>
            <wp:anchor distT="0" distB="0" distL="114300" distR="114300" simplePos="0" relativeHeight="1024" behindDoc="0" locked="0" layoutInCell="1" allowOverlap="1" wp14:anchorId="42FB5479" wp14:editId="3EE47887">
              <wp:simplePos x="0" y="0"/>
              <wp:positionH relativeFrom="margin">
                <wp:align>center</wp:align>
              </wp:positionH>
              <wp:positionV relativeFrom="paragraph">
                <wp:posOffset>0</wp:posOffset>
              </wp:positionV>
              <wp:extent cx="67310" cy="153035"/>
              <wp:effectExtent l="0" t="0" r="0" b="0"/>
              <wp:wrapNone/>
              <wp:docPr id="4097" name="Text Box 1"/>
              <wp:cNvGraphicFramePr/>
              <a:graphic xmlns:a="http://schemas.openxmlformats.org/drawingml/2006/main">
                <a:graphicData uri="http://schemas.microsoft.com/office/word/2010/wordprocessingShape">
                  <wps:wsp>
                    <wps:cNvSpPr/>
                    <wps:spPr>
                      <a:xfrm>
                        <a:off x="0" y="0"/>
                        <a:ext cx="67310" cy="153035"/>
                      </a:xfrm>
                      <a:prstGeom prst="rect">
                        <a:avLst/>
                      </a:prstGeom>
                      <a:noFill/>
                      <a:ln>
                        <a:noFill/>
                      </a:ln>
                      <a:effectLst/>
                    </wps:spPr>
                    <wps:txbx>
                      <w:txbxContent>
                        <w:p w:rsidR="0094113A" w:rsidRDefault="0094113A">
                          <w:r>
                            <w:fldChar w:fldCharType="begin"/>
                          </w:r>
                          <w:r>
                            <w:instrText xml:space="preserve"> PAGE  \* MERGEFORMAT </w:instrText>
                          </w:r>
                          <w:r>
                            <w:fldChar w:fldCharType="separate"/>
                          </w:r>
                          <w:r w:rsidR="00A72565">
                            <w:rPr>
                              <w:noProof/>
                            </w:rPr>
                            <w:t>7</w:t>
                          </w:r>
                          <w:r>
                            <w:fldChar w:fldCharType="end"/>
                          </w:r>
                        </w:p>
                      </w:txbxContent>
                    </wps:txbx>
                    <wps:bodyPr vert="horz" wrap="none" lIns="0" tIns="0" rIns="0" bIns="0" anchor="t" anchorCtr="0" upright="1">
                      <a:spAutoFit/>
                    </wps:bodyPr>
                  </wps:wsp>
                </a:graphicData>
              </a:graphic>
            </wp:anchor>
          </w:drawing>
        </mc:Choice>
        <mc:Fallback>
          <w:pict>
            <v:rect id="Text Box 1" o:spid="_x0000_s1026" style="position:absolute;left:0;text-align:left;margin-left:0;margin-top:0;width:5.3pt;height:12.05pt;z-index:102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" filled="f" stroked="f">
              <v:textbox style="mso-fit-shape-to-text:t" inset="0,0,0,0">
                <w:txbxContent>
                  <w:p w:rsidR="0094113A" w:rsidRDefault="0094113A">
                    <w:r>
                      <w:fldChar w:fldCharType="begin"/>
                    </w:r>
                    <w:r>
                      <w:instrText xml:space="preserve"> PAGE  \* MERGEFORMAT </w:instrText>
                    </w:r>
                    <w:r>
                      <w:fldChar w:fldCharType="separate"/>
                    </w:r>
                    <w:r w:rsidR="00A72565">
                      <w:rPr>
                        <w:noProof/>
                      </w:rPr>
                      <w:t>7</w:t>
                    </w:r>
                    <w:r>
                      <w:fldChar w:fldCharType="end"/>
                    </w:r>
                  </w:p>
                </w:txbxContent>
              </v:textbox>
              <w10:wrap anchorx="margin"/>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13A" w:rsidRDefault="0094113A">
    <w:pPr>
      <w:pStyle w:val="a6"/>
    </w:pPr>
    <w:r>
      <w:rPr>
        <w:noProof/>
      </w:rPr>
      <mc:AlternateContent>
        <mc:Choice Requires="wps">
          <w:drawing>
            <wp:anchor distT="0" distB="0" distL="114300" distR="114300" simplePos="0" relativeHeight="2048" behindDoc="0" locked="0" layoutInCell="1" allowOverlap="1" wp14:anchorId="5DF0B353" wp14:editId="761C60A6">
              <wp:simplePos x="0" y="0"/>
              <wp:positionH relativeFrom="margin">
                <wp:align>center</wp:align>
              </wp:positionH>
              <wp:positionV relativeFrom="paragraph">
                <wp:posOffset>0</wp:posOffset>
              </wp:positionV>
              <wp:extent cx="57785" cy="131445"/>
              <wp:effectExtent l="0" t="0" r="0" b="0"/>
              <wp:wrapNone/>
              <wp:docPr id="1" name="文本框 3"/>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9525">
                        <a:noFill/>
                      </a:ln>
                      <a:effectLst/>
                    </wps:spPr>
                    <wps:txbx>
                      <w:txbxContent>
                        <w:p w:rsidR="0094113A" w:rsidRDefault="0094113A">
                          <w:pPr>
                            <w:pStyle w:val="a6"/>
                          </w:pPr>
                          <w:r>
                            <w:rPr>
                              <w:rFonts w:hint="eastAsia"/>
                            </w:rPr>
                            <w:fldChar w:fldCharType="begin"/>
                          </w:r>
                          <w:r>
                            <w:rPr>
                              <w:rFonts w:hint="eastAsia"/>
                            </w:rPr>
                            <w:instrText xml:space="preserve"> PAGE  \* MERGEFORMAT </w:instrText>
                          </w:r>
                          <w:r>
                            <w:rPr>
                              <w:rFonts w:hint="eastAsia"/>
                            </w:rPr>
                            <w:fldChar w:fldCharType="separate"/>
                          </w:r>
                          <w:r w:rsidR="00A72565">
                            <w:rPr>
                              <w:noProof/>
                            </w:rPr>
                            <w:t>1</w:t>
                          </w:r>
                          <w:r>
                            <w:rPr>
                              <w:rFonts w:hint="eastAsia"/>
                            </w:rPr>
                            <w:fldChar w:fldCharType="end"/>
                          </w:r>
                        </w:p>
                      </w:txbxContent>
                    </wps:txbx>
                    <wps:bodyPr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7" type="#_x0000_t202" style="position:absolute;margin-left:0;margin-top:0;width:4.55pt;height:10.35pt;z-index:204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" filled="f" stroked="f">
              <v:textbox style="mso-fit-shape-to-text:t" inset="0,0,0,0">
                <w:txbxContent>
                  <w:p w:rsidR="0094113A" w:rsidRDefault="0094113A">
                    <w:pPr>
                      <w:pStyle w:val="a6"/>
                    </w:pPr>
                    <w:r>
                      <w:rPr>
                        <w:rFonts w:hint="eastAsia"/>
                      </w:rPr>
                      <w:fldChar w:fldCharType="begin"/>
                    </w:r>
                    <w:r>
                      <w:rPr>
                        <w:rFonts w:hint="eastAsia"/>
                      </w:rPr>
                      <w:instrText xml:space="preserve"> PAGE  \* MERGEFORMAT </w:instrText>
                    </w:r>
                    <w:r>
                      <w:rPr>
                        <w:rFonts w:hint="eastAsia"/>
                      </w:rPr>
                      <w:fldChar w:fldCharType="separate"/>
                    </w:r>
                    <w:r w:rsidR="00A72565">
                      <w:rPr>
                        <w:noProof/>
                      </w:rPr>
                      <w:t>1</w:t>
                    </w:r>
                    <w:r>
                      <w:rPr>
                        <w:rFonts w:hint="eastAsia"/>
                      </w:rP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c"/>
      </w:rPr>
      <w:id w:val="-2012371576"/>
      <w:docPartObj>
        <w:docPartGallery w:val="AutoText"/>
      </w:docPartObj>
    </w:sdtPr>
    <w:sdtEndPr>
      <w:rPr>
        <w:rStyle w:val="ac"/>
      </w:rPr>
    </w:sdtEndPr>
    <w:sdtContent>
      <w:p w:rsidR="0094113A" w:rsidRDefault="0094113A">
        <w:pPr>
          <w:pStyle w:val="a6"/>
          <w:framePr w:wrap="around" w:vAnchor="text" w:hAnchor="margin" w:xAlign="center" w:y="1"/>
          <w:rPr>
            <w:rStyle w:val="ac"/>
          </w:rPr>
        </w:pPr>
        <w:r>
          <w:rPr>
            <w:rStyle w:val="ac"/>
          </w:rPr>
          <w:fldChar w:fldCharType="begin"/>
        </w:r>
        <w:r>
          <w:rPr>
            <w:rStyle w:val="ac"/>
          </w:rPr>
          <w:instrText xml:space="preserve"> PAGE </w:instrText>
        </w:r>
        <w:r>
          <w:rPr>
            <w:rStyle w:val="ac"/>
          </w:rPr>
          <w:fldChar w:fldCharType="end"/>
        </w:r>
      </w:p>
    </w:sdtContent>
  </w:sdt>
  <w:p w:rsidR="0094113A" w:rsidRDefault="0094113A">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c"/>
      </w:rPr>
      <w:id w:val="-1266535961"/>
      <w:docPartObj>
        <w:docPartGallery w:val="AutoText"/>
      </w:docPartObj>
    </w:sdtPr>
    <w:sdtEndPr>
      <w:rPr>
        <w:rStyle w:val="ac"/>
      </w:rPr>
    </w:sdtEndPr>
    <w:sdtContent>
      <w:p w:rsidR="0094113A" w:rsidRDefault="0094113A">
        <w:pPr>
          <w:pStyle w:val="a6"/>
          <w:framePr w:wrap="around" w:vAnchor="text" w:hAnchor="margin" w:xAlign="center" w:y="1"/>
          <w:rPr>
            <w:rStyle w:val="ac"/>
          </w:rPr>
        </w:pPr>
        <w:r>
          <w:rPr>
            <w:rStyle w:val="ac"/>
          </w:rPr>
          <w:fldChar w:fldCharType="begin"/>
        </w:r>
        <w:r>
          <w:rPr>
            <w:rStyle w:val="ac"/>
          </w:rPr>
          <w:instrText xml:space="preserve"> PAGE </w:instrText>
        </w:r>
        <w:r>
          <w:rPr>
            <w:rStyle w:val="ac"/>
          </w:rPr>
          <w:fldChar w:fldCharType="separate"/>
        </w:r>
        <w:r w:rsidR="00A72565">
          <w:rPr>
            <w:rStyle w:val="ac"/>
            <w:noProof/>
          </w:rPr>
          <w:t>24</w:t>
        </w:r>
        <w:r>
          <w:rPr>
            <w:rStyle w:val="ac"/>
          </w:rPr>
          <w:fldChar w:fldCharType="end"/>
        </w:r>
      </w:p>
    </w:sdtContent>
  </w:sdt>
  <w:p w:rsidR="0094113A" w:rsidRDefault="0094113A">
    <w:pPr>
      <w:pStyle w:val="a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c"/>
      </w:rPr>
      <w:id w:val="-1665772649"/>
      <w:docPartObj>
        <w:docPartGallery w:val="AutoText"/>
      </w:docPartObj>
    </w:sdtPr>
    <w:sdtEndPr>
      <w:rPr>
        <w:rStyle w:val="ac"/>
      </w:rPr>
    </w:sdtEndPr>
    <w:sdtContent>
      <w:p w:rsidR="0094113A" w:rsidRDefault="0094113A">
        <w:pPr>
          <w:pStyle w:val="a6"/>
          <w:framePr w:wrap="around" w:vAnchor="text" w:hAnchor="margin" w:xAlign="center" w:y="1"/>
          <w:rPr>
            <w:rStyle w:val="ac"/>
          </w:rPr>
        </w:pPr>
        <w:r>
          <w:rPr>
            <w:rStyle w:val="ac"/>
          </w:rPr>
          <w:fldChar w:fldCharType="begin"/>
        </w:r>
        <w:r>
          <w:rPr>
            <w:rStyle w:val="ac"/>
          </w:rPr>
          <w:instrText xml:space="preserve"> PAGE </w:instrText>
        </w:r>
        <w:r>
          <w:rPr>
            <w:rStyle w:val="ac"/>
          </w:rPr>
          <w:fldChar w:fldCharType="end"/>
        </w:r>
      </w:p>
    </w:sdtContent>
  </w:sdt>
  <w:p w:rsidR="0094113A" w:rsidRDefault="0094113A">
    <w:pPr>
      <w:pStyle w:val="a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c"/>
      </w:rPr>
      <w:id w:val="520664587"/>
      <w:docPartObj>
        <w:docPartGallery w:val="AutoText"/>
      </w:docPartObj>
    </w:sdtPr>
    <w:sdtEndPr>
      <w:rPr>
        <w:rStyle w:val="ac"/>
      </w:rPr>
    </w:sdtEndPr>
    <w:sdtContent>
      <w:p w:rsidR="0094113A" w:rsidRDefault="0094113A">
        <w:pPr>
          <w:pStyle w:val="a6"/>
          <w:framePr w:wrap="around" w:vAnchor="text" w:hAnchor="margin" w:xAlign="center" w:y="1"/>
          <w:rPr>
            <w:rStyle w:val="ac"/>
          </w:rPr>
        </w:pPr>
        <w:r>
          <w:rPr>
            <w:rStyle w:val="ac"/>
          </w:rPr>
          <w:fldChar w:fldCharType="begin"/>
        </w:r>
        <w:r>
          <w:rPr>
            <w:rStyle w:val="ac"/>
          </w:rPr>
          <w:instrText xml:space="preserve"> PAGE </w:instrText>
        </w:r>
        <w:r>
          <w:rPr>
            <w:rStyle w:val="ac"/>
          </w:rPr>
          <w:fldChar w:fldCharType="separate"/>
        </w:r>
        <w:r w:rsidR="00A72565">
          <w:rPr>
            <w:rStyle w:val="ac"/>
            <w:noProof/>
          </w:rPr>
          <w:t>25</w:t>
        </w:r>
        <w:r>
          <w:rPr>
            <w:rStyle w:val="ac"/>
          </w:rPr>
          <w:fldChar w:fldCharType="end"/>
        </w:r>
      </w:p>
    </w:sdtContent>
  </w:sdt>
  <w:p w:rsidR="0094113A" w:rsidRDefault="0094113A">
    <w:pPr>
      <w:pStyle w:val="a6"/>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13A" w:rsidRDefault="0094113A">
    <w:pPr>
      <w:jc w:val="center"/>
    </w:pPr>
    <w:r>
      <w:rPr>
        <w:noProof/>
      </w:rPr>
      <mc:AlternateContent>
        <mc:Choice Requires="wps">
          <w:drawing>
            <wp:anchor distT="0" distB="0" distL="114300" distR="114300" simplePos="0" relativeHeight="3072" behindDoc="0" locked="0" layoutInCell="1" allowOverlap="1" wp14:anchorId="39B4B6EB" wp14:editId="64DA1D86">
              <wp:simplePos x="0" y="0"/>
              <wp:positionH relativeFrom="margin">
                <wp:align>center</wp:align>
              </wp:positionH>
              <wp:positionV relativeFrom="paragraph">
                <wp:posOffset>0</wp:posOffset>
              </wp:positionV>
              <wp:extent cx="133985" cy="153035"/>
              <wp:effectExtent l="0" t="0" r="0" b="0"/>
              <wp:wrapNone/>
              <wp:docPr id="2" name="文本框 4"/>
              <wp:cNvGraphicFramePr/>
              <a:graphic xmlns:a="http://schemas.openxmlformats.org/drawingml/2006/main">
                <a:graphicData uri="http://schemas.microsoft.com/office/word/2010/wordprocessingShape">
                  <wps:wsp>
                    <wps:cNvSpPr txBox="1"/>
                    <wps:spPr>
                      <a:xfrm>
                        <a:off x="0" y="0"/>
                        <a:ext cx="133985" cy="153035"/>
                      </a:xfrm>
                      <a:prstGeom prst="rect">
                        <a:avLst/>
                      </a:prstGeom>
                      <a:noFill/>
                      <a:ln w="9525">
                        <a:noFill/>
                      </a:ln>
                      <a:effectLst/>
                    </wps:spPr>
                    <wps:txbx>
                      <w:txbxContent>
                        <w:p w:rsidR="0094113A" w:rsidRDefault="0094113A">
                          <w:pPr>
                            <w:jc w:val="center"/>
                          </w:pPr>
                          <w:r>
                            <w:fldChar w:fldCharType="begin"/>
                          </w:r>
                          <w:r>
                            <w:instrText xml:space="preserve"> PAGE   \* MERGEFORMAT </w:instrText>
                          </w:r>
                          <w:r>
                            <w:fldChar w:fldCharType="separate"/>
                          </w:r>
                          <w:r w:rsidR="00A72565" w:rsidRPr="00A72565">
                            <w:rPr>
                              <w:noProof/>
                              <w:lang w:val="zh-CN"/>
                            </w:rPr>
                            <w:t>31</w:t>
                          </w:r>
                          <w:r>
                            <w:rPr>
                              <w:lang w:val="zh-CN"/>
                            </w:rPr>
                            <w:fldChar w:fldCharType="end"/>
                          </w:r>
                        </w:p>
                      </w:txbxContent>
                    </wps:txbx>
                    <wps:bodyPr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8" type="#_x0000_t202" style="position:absolute;left:0;text-align:left;margin-left:0;margin-top:0;width:10.55pt;height:12.05pt;z-index:307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" filled="f" stroked="f">
              <v:textbox style="mso-fit-shape-to-text:t" inset="0,0,0,0">
                <w:txbxContent>
                  <w:p w:rsidR="0094113A" w:rsidRDefault="0094113A">
                    <w:pPr>
                      <w:jc w:val="center"/>
                    </w:pPr>
                    <w:r>
                      <w:fldChar w:fldCharType="begin"/>
                    </w:r>
                    <w:r>
                      <w:instrText xml:space="preserve"> PAGE   \* MERGEFORMAT </w:instrText>
                    </w:r>
                    <w:r>
                      <w:fldChar w:fldCharType="separate"/>
                    </w:r>
                    <w:r w:rsidR="00A72565" w:rsidRPr="00A72565">
                      <w:rPr>
                        <w:noProof/>
                        <w:lang w:val="zh-CN"/>
                      </w:rPr>
                      <w:t>31</w:t>
                    </w:r>
                    <w:r>
                      <w:rPr>
                        <w:lang w:val="zh-CN"/>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3921" w:rsidRDefault="007A3921">
      <w:r>
        <w:separator/>
      </w:r>
    </w:p>
  </w:footnote>
  <w:footnote w:type="continuationSeparator" w:id="0">
    <w:p w:rsidR="007A3921" w:rsidRDefault="007A39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D148F5"/>
    <w:multiLevelType w:val="singleLevel"/>
    <w:tmpl w:val="92D148F5"/>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E4C"/>
    <w:rsid w:val="0000545F"/>
    <w:rsid w:val="00006F3D"/>
    <w:rsid w:val="00007F81"/>
    <w:rsid w:val="000104F2"/>
    <w:rsid w:val="0001789C"/>
    <w:rsid w:val="000209C2"/>
    <w:rsid w:val="00020ED5"/>
    <w:rsid w:val="000223BF"/>
    <w:rsid w:val="00025ACF"/>
    <w:rsid w:val="00031961"/>
    <w:rsid w:val="0003567E"/>
    <w:rsid w:val="00044C2A"/>
    <w:rsid w:val="00055809"/>
    <w:rsid w:val="00064B3B"/>
    <w:rsid w:val="00065E7B"/>
    <w:rsid w:val="00067864"/>
    <w:rsid w:val="00072A35"/>
    <w:rsid w:val="00074A8A"/>
    <w:rsid w:val="00075F60"/>
    <w:rsid w:val="00081505"/>
    <w:rsid w:val="00082341"/>
    <w:rsid w:val="00084C48"/>
    <w:rsid w:val="000C3752"/>
    <w:rsid w:val="000C49B4"/>
    <w:rsid w:val="000D2C2A"/>
    <w:rsid w:val="000F217F"/>
    <w:rsid w:val="000F7FCC"/>
    <w:rsid w:val="00104CCF"/>
    <w:rsid w:val="00106E7C"/>
    <w:rsid w:val="00107F94"/>
    <w:rsid w:val="00127A07"/>
    <w:rsid w:val="00135ACD"/>
    <w:rsid w:val="00144D8B"/>
    <w:rsid w:val="00152A05"/>
    <w:rsid w:val="001556C5"/>
    <w:rsid w:val="00156D1A"/>
    <w:rsid w:val="00157AF3"/>
    <w:rsid w:val="00160E3E"/>
    <w:rsid w:val="001659FA"/>
    <w:rsid w:val="00170EB9"/>
    <w:rsid w:val="00171819"/>
    <w:rsid w:val="00174C35"/>
    <w:rsid w:val="00176188"/>
    <w:rsid w:val="00185C2A"/>
    <w:rsid w:val="001945EA"/>
    <w:rsid w:val="001A4E16"/>
    <w:rsid w:val="001A782A"/>
    <w:rsid w:val="001B1D85"/>
    <w:rsid w:val="001B55AF"/>
    <w:rsid w:val="001B76C4"/>
    <w:rsid w:val="001C10F8"/>
    <w:rsid w:val="001C1F23"/>
    <w:rsid w:val="001C230C"/>
    <w:rsid w:val="001D1628"/>
    <w:rsid w:val="001D7ADD"/>
    <w:rsid w:val="001E20CD"/>
    <w:rsid w:val="001F140C"/>
    <w:rsid w:val="001F5271"/>
    <w:rsid w:val="002030DC"/>
    <w:rsid w:val="002115D9"/>
    <w:rsid w:val="002129D8"/>
    <w:rsid w:val="00212E2B"/>
    <w:rsid w:val="00213040"/>
    <w:rsid w:val="00217AD8"/>
    <w:rsid w:val="00225A73"/>
    <w:rsid w:val="00237315"/>
    <w:rsid w:val="00237F39"/>
    <w:rsid w:val="00240770"/>
    <w:rsid w:val="00242C08"/>
    <w:rsid w:val="00250953"/>
    <w:rsid w:val="0025181A"/>
    <w:rsid w:val="002562D9"/>
    <w:rsid w:val="0025729B"/>
    <w:rsid w:val="002610DA"/>
    <w:rsid w:val="00263214"/>
    <w:rsid w:val="0027160E"/>
    <w:rsid w:val="002736DA"/>
    <w:rsid w:val="00284085"/>
    <w:rsid w:val="00290852"/>
    <w:rsid w:val="00291546"/>
    <w:rsid w:val="00293936"/>
    <w:rsid w:val="002940F5"/>
    <w:rsid w:val="00297CE9"/>
    <w:rsid w:val="002B33F6"/>
    <w:rsid w:val="002C4E58"/>
    <w:rsid w:val="002C5715"/>
    <w:rsid w:val="002C7653"/>
    <w:rsid w:val="002C7A52"/>
    <w:rsid w:val="002D46D6"/>
    <w:rsid w:val="002E02C9"/>
    <w:rsid w:val="002E0BDC"/>
    <w:rsid w:val="002E31C9"/>
    <w:rsid w:val="002F075C"/>
    <w:rsid w:val="002F6DDB"/>
    <w:rsid w:val="00316045"/>
    <w:rsid w:val="00316DA3"/>
    <w:rsid w:val="00321287"/>
    <w:rsid w:val="00322E8E"/>
    <w:rsid w:val="00335E0E"/>
    <w:rsid w:val="00354D08"/>
    <w:rsid w:val="00356221"/>
    <w:rsid w:val="00357CF3"/>
    <w:rsid w:val="0036246C"/>
    <w:rsid w:val="0036272E"/>
    <w:rsid w:val="00362F87"/>
    <w:rsid w:val="0036573C"/>
    <w:rsid w:val="00375F54"/>
    <w:rsid w:val="00377EE3"/>
    <w:rsid w:val="00382624"/>
    <w:rsid w:val="003907A4"/>
    <w:rsid w:val="003958D5"/>
    <w:rsid w:val="00395AAB"/>
    <w:rsid w:val="003A00AB"/>
    <w:rsid w:val="003C00C7"/>
    <w:rsid w:val="003C258F"/>
    <w:rsid w:val="003C2906"/>
    <w:rsid w:val="003C4D32"/>
    <w:rsid w:val="003D6224"/>
    <w:rsid w:val="003D6B2A"/>
    <w:rsid w:val="003F3776"/>
    <w:rsid w:val="003F568A"/>
    <w:rsid w:val="003F7905"/>
    <w:rsid w:val="004023CA"/>
    <w:rsid w:val="00413567"/>
    <w:rsid w:val="00426F92"/>
    <w:rsid w:val="00433258"/>
    <w:rsid w:val="004503D5"/>
    <w:rsid w:val="00452FA6"/>
    <w:rsid w:val="00454752"/>
    <w:rsid w:val="00460581"/>
    <w:rsid w:val="004635B4"/>
    <w:rsid w:val="00482AE5"/>
    <w:rsid w:val="0048325F"/>
    <w:rsid w:val="00491C02"/>
    <w:rsid w:val="00491DFE"/>
    <w:rsid w:val="004A6851"/>
    <w:rsid w:val="004B1AEF"/>
    <w:rsid w:val="004B6E20"/>
    <w:rsid w:val="004C45FB"/>
    <w:rsid w:val="004D4ED4"/>
    <w:rsid w:val="004E1125"/>
    <w:rsid w:val="00506720"/>
    <w:rsid w:val="005142AE"/>
    <w:rsid w:val="005216E6"/>
    <w:rsid w:val="00522CA0"/>
    <w:rsid w:val="00533853"/>
    <w:rsid w:val="00537B7B"/>
    <w:rsid w:val="00543C11"/>
    <w:rsid w:val="00545FFD"/>
    <w:rsid w:val="00551F0A"/>
    <w:rsid w:val="0055698F"/>
    <w:rsid w:val="005577CA"/>
    <w:rsid w:val="00562A7C"/>
    <w:rsid w:val="00562FE3"/>
    <w:rsid w:val="00563BF4"/>
    <w:rsid w:val="00564968"/>
    <w:rsid w:val="005672C8"/>
    <w:rsid w:val="005702B3"/>
    <w:rsid w:val="00571F19"/>
    <w:rsid w:val="00582A2F"/>
    <w:rsid w:val="005855E6"/>
    <w:rsid w:val="00585F79"/>
    <w:rsid w:val="00587984"/>
    <w:rsid w:val="00591495"/>
    <w:rsid w:val="0059794A"/>
    <w:rsid w:val="005A072B"/>
    <w:rsid w:val="005A1BC5"/>
    <w:rsid w:val="005A3368"/>
    <w:rsid w:val="005C19D2"/>
    <w:rsid w:val="005D02A0"/>
    <w:rsid w:val="005D07A1"/>
    <w:rsid w:val="005D23E6"/>
    <w:rsid w:val="005D5884"/>
    <w:rsid w:val="005D79A2"/>
    <w:rsid w:val="005E07B7"/>
    <w:rsid w:val="005E212D"/>
    <w:rsid w:val="005E7432"/>
    <w:rsid w:val="005F018E"/>
    <w:rsid w:val="005F07EE"/>
    <w:rsid w:val="005F3155"/>
    <w:rsid w:val="005F3393"/>
    <w:rsid w:val="00605F91"/>
    <w:rsid w:val="006104C5"/>
    <w:rsid w:val="00612709"/>
    <w:rsid w:val="0062516D"/>
    <w:rsid w:val="00625CDA"/>
    <w:rsid w:val="006303A8"/>
    <w:rsid w:val="0063269C"/>
    <w:rsid w:val="00642914"/>
    <w:rsid w:val="0064303B"/>
    <w:rsid w:val="006449DE"/>
    <w:rsid w:val="00653C28"/>
    <w:rsid w:val="006611FF"/>
    <w:rsid w:val="00677168"/>
    <w:rsid w:val="00680040"/>
    <w:rsid w:val="00686988"/>
    <w:rsid w:val="006909A3"/>
    <w:rsid w:val="00691151"/>
    <w:rsid w:val="0069197D"/>
    <w:rsid w:val="0069744C"/>
    <w:rsid w:val="006A4645"/>
    <w:rsid w:val="006A5B60"/>
    <w:rsid w:val="006B0910"/>
    <w:rsid w:val="006D1D2A"/>
    <w:rsid w:val="006E2425"/>
    <w:rsid w:val="006E59A6"/>
    <w:rsid w:val="006F0E4A"/>
    <w:rsid w:val="006F3B62"/>
    <w:rsid w:val="00703902"/>
    <w:rsid w:val="00704FC7"/>
    <w:rsid w:val="00714048"/>
    <w:rsid w:val="00734BA7"/>
    <w:rsid w:val="00736BDF"/>
    <w:rsid w:val="00750318"/>
    <w:rsid w:val="00753EB8"/>
    <w:rsid w:val="00765A24"/>
    <w:rsid w:val="00767AD2"/>
    <w:rsid w:val="007740D6"/>
    <w:rsid w:val="00774F0B"/>
    <w:rsid w:val="00777D53"/>
    <w:rsid w:val="00780DBE"/>
    <w:rsid w:val="00781E28"/>
    <w:rsid w:val="007A1D83"/>
    <w:rsid w:val="007A3921"/>
    <w:rsid w:val="007A4F05"/>
    <w:rsid w:val="007A667D"/>
    <w:rsid w:val="007B7445"/>
    <w:rsid w:val="007C0D0E"/>
    <w:rsid w:val="007C607C"/>
    <w:rsid w:val="007C73AD"/>
    <w:rsid w:val="007D137C"/>
    <w:rsid w:val="007D3C09"/>
    <w:rsid w:val="007E4086"/>
    <w:rsid w:val="008041F1"/>
    <w:rsid w:val="008058A4"/>
    <w:rsid w:val="00806D8F"/>
    <w:rsid w:val="00810D37"/>
    <w:rsid w:val="008120B9"/>
    <w:rsid w:val="008172BA"/>
    <w:rsid w:val="00840E24"/>
    <w:rsid w:val="00844CFE"/>
    <w:rsid w:val="00855280"/>
    <w:rsid w:val="00864F7C"/>
    <w:rsid w:val="00865600"/>
    <w:rsid w:val="00867883"/>
    <w:rsid w:val="00886D9D"/>
    <w:rsid w:val="00893674"/>
    <w:rsid w:val="00896C1D"/>
    <w:rsid w:val="008B4C9F"/>
    <w:rsid w:val="008D29C1"/>
    <w:rsid w:val="008D3B87"/>
    <w:rsid w:val="008D490D"/>
    <w:rsid w:val="008E0657"/>
    <w:rsid w:val="008E64B5"/>
    <w:rsid w:val="008F461C"/>
    <w:rsid w:val="00902DBA"/>
    <w:rsid w:val="00905A81"/>
    <w:rsid w:val="0091393F"/>
    <w:rsid w:val="00923C77"/>
    <w:rsid w:val="00926432"/>
    <w:rsid w:val="00930300"/>
    <w:rsid w:val="00931DCF"/>
    <w:rsid w:val="0094113A"/>
    <w:rsid w:val="00944198"/>
    <w:rsid w:val="00944490"/>
    <w:rsid w:val="009502E6"/>
    <w:rsid w:val="00956B49"/>
    <w:rsid w:val="00960E84"/>
    <w:rsid w:val="009641DD"/>
    <w:rsid w:val="009706B3"/>
    <w:rsid w:val="00973B13"/>
    <w:rsid w:val="00976E4C"/>
    <w:rsid w:val="00983E20"/>
    <w:rsid w:val="0099102F"/>
    <w:rsid w:val="00994B6F"/>
    <w:rsid w:val="009A0B7F"/>
    <w:rsid w:val="009A332D"/>
    <w:rsid w:val="009A4D72"/>
    <w:rsid w:val="009A6C2D"/>
    <w:rsid w:val="009C098F"/>
    <w:rsid w:val="009C16A0"/>
    <w:rsid w:val="009D3031"/>
    <w:rsid w:val="009E0AE3"/>
    <w:rsid w:val="009E15DA"/>
    <w:rsid w:val="009E2084"/>
    <w:rsid w:val="009E299A"/>
    <w:rsid w:val="009F0887"/>
    <w:rsid w:val="009F0E6E"/>
    <w:rsid w:val="00A02027"/>
    <w:rsid w:val="00A13519"/>
    <w:rsid w:val="00A15427"/>
    <w:rsid w:val="00A2193D"/>
    <w:rsid w:val="00A2658D"/>
    <w:rsid w:val="00A37BF3"/>
    <w:rsid w:val="00A45761"/>
    <w:rsid w:val="00A517E5"/>
    <w:rsid w:val="00A52F13"/>
    <w:rsid w:val="00A655E6"/>
    <w:rsid w:val="00A72565"/>
    <w:rsid w:val="00A72927"/>
    <w:rsid w:val="00A75274"/>
    <w:rsid w:val="00A778F5"/>
    <w:rsid w:val="00AA300E"/>
    <w:rsid w:val="00AA6641"/>
    <w:rsid w:val="00AC3AA0"/>
    <w:rsid w:val="00AD6E16"/>
    <w:rsid w:val="00AE0719"/>
    <w:rsid w:val="00AE4F30"/>
    <w:rsid w:val="00AE5901"/>
    <w:rsid w:val="00AF34FE"/>
    <w:rsid w:val="00B0225B"/>
    <w:rsid w:val="00B075D5"/>
    <w:rsid w:val="00B07E2E"/>
    <w:rsid w:val="00B13F4D"/>
    <w:rsid w:val="00B21243"/>
    <w:rsid w:val="00B27D24"/>
    <w:rsid w:val="00B34B0F"/>
    <w:rsid w:val="00B34B14"/>
    <w:rsid w:val="00B457FF"/>
    <w:rsid w:val="00B467C4"/>
    <w:rsid w:val="00B5343A"/>
    <w:rsid w:val="00B5467B"/>
    <w:rsid w:val="00B605D0"/>
    <w:rsid w:val="00B61510"/>
    <w:rsid w:val="00B65826"/>
    <w:rsid w:val="00B6780D"/>
    <w:rsid w:val="00B841D3"/>
    <w:rsid w:val="00B9004B"/>
    <w:rsid w:val="00B95B58"/>
    <w:rsid w:val="00BA260F"/>
    <w:rsid w:val="00BC2B7B"/>
    <w:rsid w:val="00BC45DD"/>
    <w:rsid w:val="00BD1F20"/>
    <w:rsid w:val="00BD369B"/>
    <w:rsid w:val="00BF532F"/>
    <w:rsid w:val="00C01FDB"/>
    <w:rsid w:val="00C04035"/>
    <w:rsid w:val="00C46DA5"/>
    <w:rsid w:val="00C53E15"/>
    <w:rsid w:val="00C5455E"/>
    <w:rsid w:val="00C54674"/>
    <w:rsid w:val="00C75301"/>
    <w:rsid w:val="00C75D0D"/>
    <w:rsid w:val="00C803A0"/>
    <w:rsid w:val="00C85B48"/>
    <w:rsid w:val="00C91AFC"/>
    <w:rsid w:val="00C96C19"/>
    <w:rsid w:val="00CA3FC3"/>
    <w:rsid w:val="00CA6CBF"/>
    <w:rsid w:val="00CC00D5"/>
    <w:rsid w:val="00CC0ED0"/>
    <w:rsid w:val="00CC3AE2"/>
    <w:rsid w:val="00CC4F84"/>
    <w:rsid w:val="00CD3AEE"/>
    <w:rsid w:val="00CE1C85"/>
    <w:rsid w:val="00CF2224"/>
    <w:rsid w:val="00CF5CEA"/>
    <w:rsid w:val="00D01E4D"/>
    <w:rsid w:val="00D03DCA"/>
    <w:rsid w:val="00D06134"/>
    <w:rsid w:val="00D06EAF"/>
    <w:rsid w:val="00D12543"/>
    <w:rsid w:val="00D12BA2"/>
    <w:rsid w:val="00D171D8"/>
    <w:rsid w:val="00D2504D"/>
    <w:rsid w:val="00D267A2"/>
    <w:rsid w:val="00D30350"/>
    <w:rsid w:val="00D32688"/>
    <w:rsid w:val="00D40ECF"/>
    <w:rsid w:val="00D414D7"/>
    <w:rsid w:val="00D532DF"/>
    <w:rsid w:val="00D64988"/>
    <w:rsid w:val="00D64BAD"/>
    <w:rsid w:val="00D65C16"/>
    <w:rsid w:val="00D671AE"/>
    <w:rsid w:val="00D7444E"/>
    <w:rsid w:val="00D824DC"/>
    <w:rsid w:val="00D960F8"/>
    <w:rsid w:val="00DB3B59"/>
    <w:rsid w:val="00DB7B9B"/>
    <w:rsid w:val="00DC4588"/>
    <w:rsid w:val="00DD0D5A"/>
    <w:rsid w:val="00DD1BFB"/>
    <w:rsid w:val="00DD43E0"/>
    <w:rsid w:val="00DF4148"/>
    <w:rsid w:val="00DF5E18"/>
    <w:rsid w:val="00DF7C48"/>
    <w:rsid w:val="00E1711C"/>
    <w:rsid w:val="00E25A1A"/>
    <w:rsid w:val="00E33FB1"/>
    <w:rsid w:val="00E507B0"/>
    <w:rsid w:val="00E647EC"/>
    <w:rsid w:val="00E70C0D"/>
    <w:rsid w:val="00E803EF"/>
    <w:rsid w:val="00E81B41"/>
    <w:rsid w:val="00E839F9"/>
    <w:rsid w:val="00E84244"/>
    <w:rsid w:val="00E879A1"/>
    <w:rsid w:val="00EA3543"/>
    <w:rsid w:val="00EB0063"/>
    <w:rsid w:val="00EB08C3"/>
    <w:rsid w:val="00EB10DA"/>
    <w:rsid w:val="00EB2A49"/>
    <w:rsid w:val="00EC337A"/>
    <w:rsid w:val="00EC388F"/>
    <w:rsid w:val="00EC5E59"/>
    <w:rsid w:val="00EC709F"/>
    <w:rsid w:val="00EE2985"/>
    <w:rsid w:val="00EF4F71"/>
    <w:rsid w:val="00EF56E6"/>
    <w:rsid w:val="00EF58F6"/>
    <w:rsid w:val="00F02598"/>
    <w:rsid w:val="00F0746D"/>
    <w:rsid w:val="00F17A0D"/>
    <w:rsid w:val="00F216A5"/>
    <w:rsid w:val="00F3596D"/>
    <w:rsid w:val="00F42217"/>
    <w:rsid w:val="00F43E6F"/>
    <w:rsid w:val="00F54E1C"/>
    <w:rsid w:val="00F60F0E"/>
    <w:rsid w:val="00F62C49"/>
    <w:rsid w:val="00F67B67"/>
    <w:rsid w:val="00F81AD1"/>
    <w:rsid w:val="00F83636"/>
    <w:rsid w:val="00F90DF4"/>
    <w:rsid w:val="00F93EBE"/>
    <w:rsid w:val="00FB4BAC"/>
    <w:rsid w:val="00FC5508"/>
    <w:rsid w:val="00FC56D5"/>
    <w:rsid w:val="00FD7F61"/>
    <w:rsid w:val="00FE323F"/>
    <w:rsid w:val="00FF259E"/>
    <w:rsid w:val="01B15227"/>
    <w:rsid w:val="0387786D"/>
    <w:rsid w:val="03A9775A"/>
    <w:rsid w:val="03E62CA1"/>
    <w:rsid w:val="062A34F6"/>
    <w:rsid w:val="07C23F9F"/>
    <w:rsid w:val="0D3E5E61"/>
    <w:rsid w:val="0F0321B2"/>
    <w:rsid w:val="0F0B5709"/>
    <w:rsid w:val="138C5C8D"/>
    <w:rsid w:val="14BF7EB7"/>
    <w:rsid w:val="16CF0ED9"/>
    <w:rsid w:val="16ED5E42"/>
    <w:rsid w:val="1A2A13AA"/>
    <w:rsid w:val="1A480069"/>
    <w:rsid w:val="1AEE6E4A"/>
    <w:rsid w:val="1C147F5B"/>
    <w:rsid w:val="1C567370"/>
    <w:rsid w:val="1C8A7B7A"/>
    <w:rsid w:val="1DF841AD"/>
    <w:rsid w:val="1F3E787C"/>
    <w:rsid w:val="1F451874"/>
    <w:rsid w:val="20F04887"/>
    <w:rsid w:val="22882290"/>
    <w:rsid w:val="22AC2005"/>
    <w:rsid w:val="22E33031"/>
    <w:rsid w:val="23B92DC1"/>
    <w:rsid w:val="23CD750E"/>
    <w:rsid w:val="26345896"/>
    <w:rsid w:val="26776358"/>
    <w:rsid w:val="269010FE"/>
    <w:rsid w:val="26AE24D0"/>
    <w:rsid w:val="272F67E1"/>
    <w:rsid w:val="27654976"/>
    <w:rsid w:val="27EE3781"/>
    <w:rsid w:val="280F5525"/>
    <w:rsid w:val="28A14666"/>
    <w:rsid w:val="28CB7169"/>
    <w:rsid w:val="2A310AD3"/>
    <w:rsid w:val="2B05231C"/>
    <w:rsid w:val="2B161563"/>
    <w:rsid w:val="2B584F8D"/>
    <w:rsid w:val="2B6C6B92"/>
    <w:rsid w:val="2D74194A"/>
    <w:rsid w:val="2E3C0E25"/>
    <w:rsid w:val="2E452B8D"/>
    <w:rsid w:val="2EEF6BD6"/>
    <w:rsid w:val="2F7D44B2"/>
    <w:rsid w:val="314E4ADD"/>
    <w:rsid w:val="31B07605"/>
    <w:rsid w:val="31E23690"/>
    <w:rsid w:val="321461D1"/>
    <w:rsid w:val="32997C42"/>
    <w:rsid w:val="32E20640"/>
    <w:rsid w:val="33970962"/>
    <w:rsid w:val="33BF120D"/>
    <w:rsid w:val="341E086D"/>
    <w:rsid w:val="356C165F"/>
    <w:rsid w:val="36890075"/>
    <w:rsid w:val="36F6531D"/>
    <w:rsid w:val="38255004"/>
    <w:rsid w:val="382E4867"/>
    <w:rsid w:val="395C357B"/>
    <w:rsid w:val="3A7C197A"/>
    <w:rsid w:val="3AA25AF1"/>
    <w:rsid w:val="3C803A8D"/>
    <w:rsid w:val="3D3825D3"/>
    <w:rsid w:val="3E442F7B"/>
    <w:rsid w:val="407249BA"/>
    <w:rsid w:val="4147764E"/>
    <w:rsid w:val="415F451F"/>
    <w:rsid w:val="42CE69A6"/>
    <w:rsid w:val="44494203"/>
    <w:rsid w:val="452C5633"/>
    <w:rsid w:val="475F1009"/>
    <w:rsid w:val="48BF672C"/>
    <w:rsid w:val="4A11399C"/>
    <w:rsid w:val="4BAC63D2"/>
    <w:rsid w:val="4C0F730D"/>
    <w:rsid w:val="4C955099"/>
    <w:rsid w:val="4CA7223B"/>
    <w:rsid w:val="4D0F694D"/>
    <w:rsid w:val="4D606C29"/>
    <w:rsid w:val="4E0340F0"/>
    <w:rsid w:val="4E894B10"/>
    <w:rsid w:val="4FAD2861"/>
    <w:rsid w:val="509E2E0A"/>
    <w:rsid w:val="51F779B2"/>
    <w:rsid w:val="52697D07"/>
    <w:rsid w:val="52EC1BBE"/>
    <w:rsid w:val="54894A98"/>
    <w:rsid w:val="56227830"/>
    <w:rsid w:val="564F5DBA"/>
    <w:rsid w:val="565750BC"/>
    <w:rsid w:val="57941EE0"/>
    <w:rsid w:val="58811938"/>
    <w:rsid w:val="59760C0E"/>
    <w:rsid w:val="59E75F76"/>
    <w:rsid w:val="5BC72F23"/>
    <w:rsid w:val="5CA6705A"/>
    <w:rsid w:val="5D5B77A6"/>
    <w:rsid w:val="5EBC126B"/>
    <w:rsid w:val="5FBD59C8"/>
    <w:rsid w:val="60F1006A"/>
    <w:rsid w:val="613E2370"/>
    <w:rsid w:val="63201002"/>
    <w:rsid w:val="65521C66"/>
    <w:rsid w:val="65C035D3"/>
    <w:rsid w:val="668C12ED"/>
    <w:rsid w:val="66C366AF"/>
    <w:rsid w:val="67EF426C"/>
    <w:rsid w:val="682E2934"/>
    <w:rsid w:val="687E2D7A"/>
    <w:rsid w:val="699C569F"/>
    <w:rsid w:val="6A7D7371"/>
    <w:rsid w:val="6B2F2E0F"/>
    <w:rsid w:val="6BD965BC"/>
    <w:rsid w:val="6C666C7C"/>
    <w:rsid w:val="6CF54480"/>
    <w:rsid w:val="6DA34CFD"/>
    <w:rsid w:val="6E160DDC"/>
    <w:rsid w:val="6E7353BE"/>
    <w:rsid w:val="6E834618"/>
    <w:rsid w:val="6EC5597D"/>
    <w:rsid w:val="700E08F3"/>
    <w:rsid w:val="71F60843"/>
    <w:rsid w:val="7300555B"/>
    <w:rsid w:val="730C061F"/>
    <w:rsid w:val="73C30BA0"/>
    <w:rsid w:val="7537076D"/>
    <w:rsid w:val="753D034E"/>
    <w:rsid w:val="75562E57"/>
    <w:rsid w:val="798B4D36"/>
    <w:rsid w:val="79BF47A7"/>
    <w:rsid w:val="79E84AF2"/>
    <w:rsid w:val="7B304AC1"/>
    <w:rsid w:val="7C732BBA"/>
    <w:rsid w:val="7C836158"/>
    <w:rsid w:val="7CB36FA3"/>
    <w:rsid w:val="7E2E0B1C"/>
    <w:rsid w:val="7E477235"/>
    <w:rsid w:val="7F1F7A4C"/>
    <w:rsid w:val="7F4C72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nhideWhenUsed="0" w:qFormat="1"/>
    <w:lsdException w:name="header" w:semiHidden="0" w:uiPriority="0" w:unhideWhenUsed="0" w:qFormat="1"/>
    <w:lsdException w:name="footer" w:semiHidden="0" w:unhideWhenUsed="0" w:qFormat="1"/>
    <w:lsdException w:name="caption" w:uiPriority="35" w:qFormat="1"/>
    <w:lsdException w:name="annotation reference" w:semiHidden="0" w:unhideWhenUsed="0" w:qFormat="1"/>
    <w:lsdException w:name="page number" w:semiHidden="0" w:unhideWhenUsed="0"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nhideWhenUsed="0" w:qFormat="1"/>
    <w:lsdException w:name="FollowedHyperlink" w:semiHidden="0" w:uiPriority="0" w:unhideWhenUsed="0" w:qFormat="1"/>
    <w:lsdException w:name="Strong" w:semiHidden="0" w:uiPriority="22" w:unhideWhenUsed="0" w:qFormat="1"/>
    <w:lsdException w:name="Emphasis" w:semiHidden="0" w:uiPriority="20" w:unhideWhenUsed="0" w:qFormat="1"/>
    <w:lsdException w:name="Document Map" w:semiHidden="0" w:uiPriority="0" w:unhideWhenUsed="0" w:qFormat="1"/>
    <w:lsdException w:name="Normal (Web)" w:semiHidden="0" w:unhideWhenUsed="0" w:qFormat="1"/>
    <w:lsdException w:name="Normal Table" w:qFormat="1"/>
    <w:lsdException w:name="annotation subject" w:semiHidden="0" w:uiPriority="0" w:unhideWhenUsed="0" w:qFormat="1"/>
    <w:lsdException w:name="Balloon Text" w:semiHidden="0" w:unhideWhenUsed="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uiPriority w:val="1"/>
    <w:qFormat/>
    <w:pPr>
      <w:spacing w:before="120" w:after="120"/>
      <w:outlineLvl w:val="0"/>
    </w:pPr>
    <w:rPr>
      <w:rFonts w:eastAsia="黑体"/>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qFormat/>
    <w:rPr>
      <w:rFonts w:ascii="宋体"/>
      <w:sz w:val="18"/>
      <w:szCs w:val="18"/>
    </w:rPr>
  </w:style>
  <w:style w:type="paragraph" w:styleId="a4">
    <w:name w:val="annotation text"/>
    <w:basedOn w:val="a"/>
    <w:link w:val="Char0"/>
    <w:uiPriority w:val="99"/>
    <w:qFormat/>
    <w:pPr>
      <w:jc w:val="left"/>
    </w:pPr>
  </w:style>
  <w:style w:type="paragraph" w:styleId="a5">
    <w:name w:val="Balloon Text"/>
    <w:basedOn w:val="a"/>
    <w:link w:val="Char1"/>
    <w:uiPriority w:val="99"/>
    <w:qFormat/>
    <w:rPr>
      <w:sz w:val="18"/>
      <w:szCs w:val="18"/>
    </w:rPr>
  </w:style>
  <w:style w:type="paragraph" w:styleId="a6">
    <w:name w:val="footer"/>
    <w:basedOn w:val="a"/>
    <w:link w:val="Char2"/>
    <w:uiPriority w:val="99"/>
    <w:qFormat/>
    <w:pPr>
      <w:tabs>
        <w:tab w:val="center" w:pos="4153"/>
        <w:tab w:val="right" w:pos="8306"/>
      </w:tabs>
      <w:snapToGrid w:val="0"/>
      <w:jc w:val="left"/>
    </w:pPr>
    <w:rPr>
      <w:sz w:val="18"/>
      <w:szCs w:val="20"/>
    </w:rPr>
  </w:style>
  <w:style w:type="paragraph" w:styleId="a7">
    <w:name w:val="header"/>
    <w:basedOn w:val="a"/>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qFormat/>
    <w:pPr>
      <w:spacing w:beforeAutospacing="1" w:afterAutospacing="1"/>
      <w:jc w:val="left"/>
    </w:pPr>
    <w:rPr>
      <w:kern w:val="0"/>
      <w:sz w:val="24"/>
    </w:rPr>
  </w:style>
  <w:style w:type="paragraph" w:styleId="a9">
    <w:name w:val="annotation subject"/>
    <w:basedOn w:val="a4"/>
    <w:next w:val="a4"/>
    <w:link w:val="Char3"/>
    <w:qFormat/>
    <w:rPr>
      <w:b/>
      <w:bCs/>
    </w:rPr>
  </w:style>
  <w:style w:type="table" w:styleId="aa">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bCs/>
    </w:rPr>
  </w:style>
  <w:style w:type="character" w:styleId="ac">
    <w:name w:val="page number"/>
    <w:basedOn w:val="a0"/>
    <w:uiPriority w:val="99"/>
    <w:qFormat/>
  </w:style>
  <w:style w:type="character" w:styleId="ad">
    <w:name w:val="FollowedHyperlink"/>
    <w:basedOn w:val="a0"/>
    <w:qFormat/>
    <w:rPr>
      <w:color w:val="800080"/>
      <w:u w:val="none"/>
    </w:rPr>
  </w:style>
  <w:style w:type="character" w:styleId="ae">
    <w:name w:val="Hyperlink"/>
    <w:basedOn w:val="a0"/>
    <w:uiPriority w:val="99"/>
    <w:qFormat/>
    <w:rPr>
      <w:color w:val="0000FF"/>
      <w:u w:val="none"/>
    </w:rPr>
  </w:style>
  <w:style w:type="character" w:styleId="af">
    <w:name w:val="annotation reference"/>
    <w:basedOn w:val="a0"/>
    <w:uiPriority w:val="99"/>
    <w:qFormat/>
    <w:rPr>
      <w:sz w:val="21"/>
      <w:szCs w:val="21"/>
    </w:rPr>
  </w:style>
  <w:style w:type="paragraph" w:styleId="af0">
    <w:name w:val="List Paragraph"/>
    <w:basedOn w:val="a"/>
    <w:uiPriority w:val="34"/>
    <w:qFormat/>
    <w:pPr>
      <w:ind w:firstLineChars="200" w:firstLine="420"/>
    </w:pPr>
    <w:rPr>
      <w:rFonts w:ascii="Calibri" w:hAnsi="Calibri"/>
      <w:szCs w:val="22"/>
    </w:rPr>
  </w:style>
  <w:style w:type="character" w:customStyle="1" w:styleId="Char1">
    <w:name w:val="批注框文本 Char"/>
    <w:basedOn w:val="a0"/>
    <w:link w:val="a5"/>
    <w:uiPriority w:val="99"/>
    <w:qFormat/>
    <w:rPr>
      <w:kern w:val="2"/>
      <w:sz w:val="18"/>
      <w:szCs w:val="18"/>
    </w:rPr>
  </w:style>
  <w:style w:type="character" w:customStyle="1" w:styleId="Char2">
    <w:name w:val="页脚 Char"/>
    <w:basedOn w:val="a0"/>
    <w:link w:val="a6"/>
    <w:uiPriority w:val="99"/>
    <w:qFormat/>
    <w:rPr>
      <w:kern w:val="2"/>
      <w:sz w:val="18"/>
    </w:rPr>
  </w:style>
  <w:style w:type="character" w:customStyle="1" w:styleId="Char0">
    <w:name w:val="批注文字 Char"/>
    <w:basedOn w:val="a0"/>
    <w:link w:val="a4"/>
    <w:uiPriority w:val="99"/>
    <w:qFormat/>
    <w:rPr>
      <w:kern w:val="2"/>
      <w:sz w:val="21"/>
      <w:szCs w:val="24"/>
    </w:rPr>
  </w:style>
  <w:style w:type="character" w:customStyle="1" w:styleId="Char3">
    <w:name w:val="批注主题 Char"/>
    <w:basedOn w:val="Char0"/>
    <w:link w:val="a9"/>
    <w:qFormat/>
    <w:rPr>
      <w:b/>
      <w:bCs/>
      <w:kern w:val="2"/>
      <w:sz w:val="21"/>
      <w:szCs w:val="24"/>
    </w:rPr>
  </w:style>
  <w:style w:type="character" w:customStyle="1" w:styleId="hover22">
    <w:name w:val="hover22"/>
    <w:basedOn w:val="a0"/>
    <w:qFormat/>
    <w:rPr>
      <w:color w:val="557EE7"/>
    </w:rPr>
  </w:style>
  <w:style w:type="character" w:customStyle="1" w:styleId="gwdsnopic">
    <w:name w:val="gwds_nopic"/>
    <w:basedOn w:val="a0"/>
    <w:qFormat/>
  </w:style>
  <w:style w:type="character" w:customStyle="1" w:styleId="gwdsnopic1">
    <w:name w:val="gwds_nopic1"/>
    <w:basedOn w:val="a0"/>
    <w:qFormat/>
  </w:style>
  <w:style w:type="character" w:customStyle="1" w:styleId="gwdsnopic2">
    <w:name w:val="gwds_nopic2"/>
    <w:basedOn w:val="a0"/>
    <w:qFormat/>
  </w:style>
  <w:style w:type="character" w:customStyle="1" w:styleId="Char">
    <w:name w:val="文档结构图 Char"/>
    <w:basedOn w:val="a0"/>
    <w:link w:val="a3"/>
    <w:qFormat/>
    <w:rPr>
      <w:rFonts w:ascii="宋体" w:hAnsi="Times New Roman"/>
      <w:kern w:val="2"/>
      <w:sz w:val="18"/>
      <w:szCs w:val="18"/>
    </w:rPr>
  </w:style>
  <w:style w:type="paragraph" w:customStyle="1" w:styleId="10">
    <w:name w:val="修订1"/>
    <w:hidden/>
    <w:uiPriority w:val="99"/>
    <w:unhideWhenUsed/>
    <w:qFormat/>
    <w:rPr>
      <w:kern w:val="2"/>
      <w:sz w:val="21"/>
      <w:szCs w:val="24"/>
    </w:rPr>
  </w:style>
  <w:style w:type="paragraph" w:styleId="af1">
    <w:name w:val="Date"/>
    <w:basedOn w:val="a"/>
    <w:next w:val="a"/>
    <w:link w:val="Char4"/>
    <w:uiPriority w:val="99"/>
    <w:semiHidden/>
    <w:unhideWhenUsed/>
    <w:rsid w:val="0063269C"/>
    <w:pPr>
      <w:ind w:leftChars="2500" w:left="100"/>
    </w:pPr>
  </w:style>
  <w:style w:type="character" w:customStyle="1" w:styleId="Char4">
    <w:name w:val="日期 Char"/>
    <w:basedOn w:val="a0"/>
    <w:link w:val="af1"/>
    <w:uiPriority w:val="99"/>
    <w:semiHidden/>
    <w:rsid w:val="0063269C"/>
    <w:rPr>
      <w:kern w:val="2"/>
      <w:sz w:val="21"/>
      <w:szCs w:val="24"/>
    </w:rPr>
  </w:style>
  <w:style w:type="paragraph" w:customStyle="1" w:styleId="af2">
    <w:name w:val="页面正文"/>
    <w:basedOn w:val="a"/>
    <w:link w:val="Char5"/>
    <w:qFormat/>
    <w:rsid w:val="00237F39"/>
    <w:pPr>
      <w:adjustRightInd w:val="0"/>
      <w:snapToGrid w:val="0"/>
      <w:spacing w:line="360" w:lineRule="auto"/>
      <w:ind w:firstLineChars="200" w:firstLine="200"/>
    </w:pPr>
    <w:rPr>
      <w:sz w:val="24"/>
      <w:szCs w:val="22"/>
    </w:rPr>
  </w:style>
  <w:style w:type="character" w:customStyle="1" w:styleId="Char5">
    <w:name w:val="页面正文 Char"/>
    <w:link w:val="af2"/>
    <w:rsid w:val="00237F39"/>
    <w:rPr>
      <w:kern w:val="2"/>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nhideWhenUsed="0" w:qFormat="1"/>
    <w:lsdException w:name="header" w:semiHidden="0" w:uiPriority="0" w:unhideWhenUsed="0" w:qFormat="1"/>
    <w:lsdException w:name="footer" w:semiHidden="0" w:unhideWhenUsed="0" w:qFormat="1"/>
    <w:lsdException w:name="caption" w:uiPriority="35" w:qFormat="1"/>
    <w:lsdException w:name="annotation reference" w:semiHidden="0" w:unhideWhenUsed="0" w:qFormat="1"/>
    <w:lsdException w:name="page number" w:semiHidden="0" w:unhideWhenUsed="0"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nhideWhenUsed="0" w:qFormat="1"/>
    <w:lsdException w:name="FollowedHyperlink" w:semiHidden="0" w:uiPriority="0" w:unhideWhenUsed="0" w:qFormat="1"/>
    <w:lsdException w:name="Strong" w:semiHidden="0" w:uiPriority="22" w:unhideWhenUsed="0" w:qFormat="1"/>
    <w:lsdException w:name="Emphasis" w:semiHidden="0" w:uiPriority="20" w:unhideWhenUsed="0" w:qFormat="1"/>
    <w:lsdException w:name="Document Map" w:semiHidden="0" w:uiPriority="0" w:unhideWhenUsed="0" w:qFormat="1"/>
    <w:lsdException w:name="Normal (Web)" w:semiHidden="0" w:unhideWhenUsed="0" w:qFormat="1"/>
    <w:lsdException w:name="Normal Table" w:qFormat="1"/>
    <w:lsdException w:name="annotation subject" w:semiHidden="0" w:uiPriority="0" w:unhideWhenUsed="0" w:qFormat="1"/>
    <w:lsdException w:name="Balloon Text" w:semiHidden="0" w:unhideWhenUsed="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uiPriority w:val="1"/>
    <w:qFormat/>
    <w:pPr>
      <w:spacing w:before="120" w:after="120"/>
      <w:outlineLvl w:val="0"/>
    </w:pPr>
    <w:rPr>
      <w:rFonts w:eastAsia="黑体"/>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qFormat/>
    <w:rPr>
      <w:rFonts w:ascii="宋体"/>
      <w:sz w:val="18"/>
      <w:szCs w:val="18"/>
    </w:rPr>
  </w:style>
  <w:style w:type="paragraph" w:styleId="a4">
    <w:name w:val="annotation text"/>
    <w:basedOn w:val="a"/>
    <w:link w:val="Char0"/>
    <w:uiPriority w:val="99"/>
    <w:qFormat/>
    <w:pPr>
      <w:jc w:val="left"/>
    </w:pPr>
  </w:style>
  <w:style w:type="paragraph" w:styleId="a5">
    <w:name w:val="Balloon Text"/>
    <w:basedOn w:val="a"/>
    <w:link w:val="Char1"/>
    <w:uiPriority w:val="99"/>
    <w:qFormat/>
    <w:rPr>
      <w:sz w:val="18"/>
      <w:szCs w:val="18"/>
    </w:rPr>
  </w:style>
  <w:style w:type="paragraph" w:styleId="a6">
    <w:name w:val="footer"/>
    <w:basedOn w:val="a"/>
    <w:link w:val="Char2"/>
    <w:uiPriority w:val="99"/>
    <w:qFormat/>
    <w:pPr>
      <w:tabs>
        <w:tab w:val="center" w:pos="4153"/>
        <w:tab w:val="right" w:pos="8306"/>
      </w:tabs>
      <w:snapToGrid w:val="0"/>
      <w:jc w:val="left"/>
    </w:pPr>
    <w:rPr>
      <w:sz w:val="18"/>
      <w:szCs w:val="20"/>
    </w:rPr>
  </w:style>
  <w:style w:type="paragraph" w:styleId="a7">
    <w:name w:val="header"/>
    <w:basedOn w:val="a"/>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qFormat/>
    <w:pPr>
      <w:spacing w:beforeAutospacing="1" w:afterAutospacing="1"/>
      <w:jc w:val="left"/>
    </w:pPr>
    <w:rPr>
      <w:kern w:val="0"/>
      <w:sz w:val="24"/>
    </w:rPr>
  </w:style>
  <w:style w:type="paragraph" w:styleId="a9">
    <w:name w:val="annotation subject"/>
    <w:basedOn w:val="a4"/>
    <w:next w:val="a4"/>
    <w:link w:val="Char3"/>
    <w:qFormat/>
    <w:rPr>
      <w:b/>
      <w:bCs/>
    </w:rPr>
  </w:style>
  <w:style w:type="table" w:styleId="aa">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bCs/>
    </w:rPr>
  </w:style>
  <w:style w:type="character" w:styleId="ac">
    <w:name w:val="page number"/>
    <w:basedOn w:val="a0"/>
    <w:uiPriority w:val="99"/>
    <w:qFormat/>
  </w:style>
  <w:style w:type="character" w:styleId="ad">
    <w:name w:val="FollowedHyperlink"/>
    <w:basedOn w:val="a0"/>
    <w:qFormat/>
    <w:rPr>
      <w:color w:val="800080"/>
      <w:u w:val="none"/>
    </w:rPr>
  </w:style>
  <w:style w:type="character" w:styleId="ae">
    <w:name w:val="Hyperlink"/>
    <w:basedOn w:val="a0"/>
    <w:uiPriority w:val="99"/>
    <w:qFormat/>
    <w:rPr>
      <w:color w:val="0000FF"/>
      <w:u w:val="none"/>
    </w:rPr>
  </w:style>
  <w:style w:type="character" w:styleId="af">
    <w:name w:val="annotation reference"/>
    <w:basedOn w:val="a0"/>
    <w:uiPriority w:val="99"/>
    <w:qFormat/>
    <w:rPr>
      <w:sz w:val="21"/>
      <w:szCs w:val="21"/>
    </w:rPr>
  </w:style>
  <w:style w:type="paragraph" w:styleId="af0">
    <w:name w:val="List Paragraph"/>
    <w:basedOn w:val="a"/>
    <w:uiPriority w:val="34"/>
    <w:qFormat/>
    <w:pPr>
      <w:ind w:firstLineChars="200" w:firstLine="420"/>
    </w:pPr>
    <w:rPr>
      <w:rFonts w:ascii="Calibri" w:hAnsi="Calibri"/>
      <w:szCs w:val="22"/>
    </w:rPr>
  </w:style>
  <w:style w:type="character" w:customStyle="1" w:styleId="Char1">
    <w:name w:val="批注框文本 Char"/>
    <w:basedOn w:val="a0"/>
    <w:link w:val="a5"/>
    <w:uiPriority w:val="99"/>
    <w:qFormat/>
    <w:rPr>
      <w:kern w:val="2"/>
      <w:sz w:val="18"/>
      <w:szCs w:val="18"/>
    </w:rPr>
  </w:style>
  <w:style w:type="character" w:customStyle="1" w:styleId="Char2">
    <w:name w:val="页脚 Char"/>
    <w:basedOn w:val="a0"/>
    <w:link w:val="a6"/>
    <w:uiPriority w:val="99"/>
    <w:qFormat/>
    <w:rPr>
      <w:kern w:val="2"/>
      <w:sz w:val="18"/>
    </w:rPr>
  </w:style>
  <w:style w:type="character" w:customStyle="1" w:styleId="Char0">
    <w:name w:val="批注文字 Char"/>
    <w:basedOn w:val="a0"/>
    <w:link w:val="a4"/>
    <w:uiPriority w:val="99"/>
    <w:qFormat/>
    <w:rPr>
      <w:kern w:val="2"/>
      <w:sz w:val="21"/>
      <w:szCs w:val="24"/>
    </w:rPr>
  </w:style>
  <w:style w:type="character" w:customStyle="1" w:styleId="Char3">
    <w:name w:val="批注主题 Char"/>
    <w:basedOn w:val="Char0"/>
    <w:link w:val="a9"/>
    <w:qFormat/>
    <w:rPr>
      <w:b/>
      <w:bCs/>
      <w:kern w:val="2"/>
      <w:sz w:val="21"/>
      <w:szCs w:val="24"/>
    </w:rPr>
  </w:style>
  <w:style w:type="character" w:customStyle="1" w:styleId="hover22">
    <w:name w:val="hover22"/>
    <w:basedOn w:val="a0"/>
    <w:qFormat/>
    <w:rPr>
      <w:color w:val="557EE7"/>
    </w:rPr>
  </w:style>
  <w:style w:type="character" w:customStyle="1" w:styleId="gwdsnopic">
    <w:name w:val="gwds_nopic"/>
    <w:basedOn w:val="a0"/>
    <w:qFormat/>
  </w:style>
  <w:style w:type="character" w:customStyle="1" w:styleId="gwdsnopic1">
    <w:name w:val="gwds_nopic1"/>
    <w:basedOn w:val="a0"/>
    <w:qFormat/>
  </w:style>
  <w:style w:type="character" w:customStyle="1" w:styleId="gwdsnopic2">
    <w:name w:val="gwds_nopic2"/>
    <w:basedOn w:val="a0"/>
    <w:qFormat/>
  </w:style>
  <w:style w:type="character" w:customStyle="1" w:styleId="Char">
    <w:name w:val="文档结构图 Char"/>
    <w:basedOn w:val="a0"/>
    <w:link w:val="a3"/>
    <w:qFormat/>
    <w:rPr>
      <w:rFonts w:ascii="宋体" w:hAnsi="Times New Roman"/>
      <w:kern w:val="2"/>
      <w:sz w:val="18"/>
      <w:szCs w:val="18"/>
    </w:rPr>
  </w:style>
  <w:style w:type="paragraph" w:customStyle="1" w:styleId="10">
    <w:name w:val="修订1"/>
    <w:hidden/>
    <w:uiPriority w:val="99"/>
    <w:unhideWhenUsed/>
    <w:qFormat/>
    <w:rPr>
      <w:kern w:val="2"/>
      <w:sz w:val="21"/>
      <w:szCs w:val="24"/>
    </w:rPr>
  </w:style>
  <w:style w:type="paragraph" w:styleId="af1">
    <w:name w:val="Date"/>
    <w:basedOn w:val="a"/>
    <w:next w:val="a"/>
    <w:link w:val="Char4"/>
    <w:uiPriority w:val="99"/>
    <w:semiHidden/>
    <w:unhideWhenUsed/>
    <w:rsid w:val="0063269C"/>
    <w:pPr>
      <w:ind w:leftChars="2500" w:left="100"/>
    </w:pPr>
  </w:style>
  <w:style w:type="character" w:customStyle="1" w:styleId="Char4">
    <w:name w:val="日期 Char"/>
    <w:basedOn w:val="a0"/>
    <w:link w:val="af1"/>
    <w:uiPriority w:val="99"/>
    <w:semiHidden/>
    <w:rsid w:val="0063269C"/>
    <w:rPr>
      <w:kern w:val="2"/>
      <w:sz w:val="21"/>
      <w:szCs w:val="24"/>
    </w:rPr>
  </w:style>
  <w:style w:type="paragraph" w:customStyle="1" w:styleId="af2">
    <w:name w:val="页面正文"/>
    <w:basedOn w:val="a"/>
    <w:link w:val="Char5"/>
    <w:qFormat/>
    <w:rsid w:val="00237F39"/>
    <w:pPr>
      <w:adjustRightInd w:val="0"/>
      <w:snapToGrid w:val="0"/>
      <w:spacing w:line="360" w:lineRule="auto"/>
      <w:ind w:firstLineChars="200" w:firstLine="200"/>
    </w:pPr>
    <w:rPr>
      <w:sz w:val="24"/>
      <w:szCs w:val="22"/>
    </w:rPr>
  </w:style>
  <w:style w:type="character" w:customStyle="1" w:styleId="Char5">
    <w:name w:val="页面正文 Char"/>
    <w:link w:val="af2"/>
    <w:rsid w:val="00237F39"/>
    <w:rPr>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21457;&#36865;&#33267;&#37038;&#31665;bjjswk@163.com" TargetMode="External"/><Relationship Id="rId18" Type="http://schemas.openxmlformats.org/officeDocument/2006/relationships/footer" Target="footer7.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bjedures.bjedu.cn/ggzypt" TargetMode="External"/><Relationship Id="rId17"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107E62-874E-4517-B3C7-90BCCA956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31</Pages>
  <Words>2170</Words>
  <Characters>12373</Characters>
  <Application>Microsoft Office Word</Application>
  <DocSecurity>0</DocSecurity>
  <Lines>103</Lines>
  <Paragraphs>29</Paragraphs>
  <ScaleCrop>false</ScaleCrop>
  <Company>ll</Company>
  <LinksUpToDate>false</LinksUpToDate>
  <CharactersWithSpaces>14514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 件</dc:title>
  <dc:creator>Dell</dc:creator>
  <cp:lastModifiedBy>wang</cp:lastModifiedBy>
  <cp:revision>76</cp:revision>
  <cp:lastPrinted>2020-04-30T03:10:00Z</cp:lastPrinted>
  <dcterms:created xsi:type="dcterms:W3CDTF">2020-04-29T04:51:00Z</dcterms:created>
  <dcterms:modified xsi:type="dcterms:W3CDTF">2020-05-06T10:52:00Z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