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39" w:rsidRDefault="003D6E39" w:rsidP="003D6E39">
      <w:pPr>
        <w:snapToGrid w:val="0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 xml:space="preserve">附件3 </w:t>
      </w:r>
    </w:p>
    <w:p w:rsidR="003D6E39" w:rsidRDefault="003D6E39" w:rsidP="003D6E39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0C4CFD" w:rsidRDefault="003D6E39" w:rsidP="003D6E39">
      <w:pPr>
        <w:snapToGrid w:val="0"/>
        <w:jc w:val="center"/>
        <w:rPr>
          <w:rFonts w:ascii="新宋体" w:eastAsia="新宋体" w:hAnsi="新宋体" w:cs="Arial"/>
          <w:b/>
          <w:color w:val="222222"/>
          <w:kern w:val="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</w:t>
      </w:r>
      <w:r w:rsidR="000C4CFD">
        <w:rPr>
          <w:rFonts w:ascii="宋体" w:hAnsi="宋体" w:hint="eastAsia"/>
          <w:b/>
          <w:color w:val="000000"/>
          <w:sz w:val="32"/>
          <w:szCs w:val="32"/>
        </w:rPr>
        <w:t>学校中医药类</w:t>
      </w:r>
      <w:proofErr w:type="gramStart"/>
      <w:r w:rsidR="000C4CFD">
        <w:rPr>
          <w:rFonts w:ascii="宋体" w:hAnsi="宋体" w:hint="eastAsia"/>
          <w:b/>
          <w:color w:val="000000"/>
          <w:sz w:val="32"/>
          <w:szCs w:val="32"/>
        </w:rPr>
        <w:t>专业</w:t>
      </w:r>
      <w:r w:rsidR="00D303FD">
        <w:rPr>
          <w:rFonts w:ascii="新宋体" w:eastAsia="新宋体" w:hAnsi="新宋体" w:cs="Arial" w:hint="eastAsia"/>
          <w:b/>
          <w:color w:val="222222"/>
          <w:kern w:val="0"/>
          <w:sz w:val="32"/>
          <w:szCs w:val="32"/>
        </w:rPr>
        <w:t>第</w:t>
      </w:r>
      <w:proofErr w:type="gramEnd"/>
      <w:r w:rsidR="00D303FD">
        <w:rPr>
          <w:rFonts w:ascii="新宋体" w:eastAsia="新宋体" w:hAnsi="新宋体" w:cs="Arial" w:hint="eastAsia"/>
          <w:b/>
          <w:color w:val="222222"/>
          <w:kern w:val="0"/>
          <w:sz w:val="32"/>
          <w:szCs w:val="32"/>
        </w:rPr>
        <w:t>三轮英文版</w:t>
      </w:r>
      <w:r w:rsidR="000C4CFD">
        <w:rPr>
          <w:rFonts w:ascii="新宋体" w:eastAsia="新宋体" w:hAnsi="新宋体" w:cs="Arial" w:hint="eastAsia"/>
          <w:b/>
          <w:color w:val="222222"/>
          <w:kern w:val="0"/>
          <w:sz w:val="32"/>
          <w:szCs w:val="32"/>
        </w:rPr>
        <w:t>规划</w:t>
      </w:r>
      <w:r w:rsidR="00D303FD">
        <w:rPr>
          <w:rFonts w:ascii="新宋体" w:eastAsia="新宋体" w:hAnsi="新宋体" w:cs="Arial" w:hint="eastAsia"/>
          <w:b/>
          <w:color w:val="222222"/>
          <w:kern w:val="0"/>
          <w:sz w:val="32"/>
          <w:szCs w:val="32"/>
        </w:rPr>
        <w:t>教材</w:t>
      </w:r>
    </w:p>
    <w:p w:rsidR="003D6E39" w:rsidRPr="0055371B" w:rsidRDefault="00D303FD" w:rsidP="003D6E39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新宋体" w:eastAsia="新宋体" w:hAnsi="新宋体" w:cs="Arial" w:hint="eastAsia"/>
          <w:b/>
          <w:color w:val="222222"/>
          <w:kern w:val="0"/>
          <w:sz w:val="32"/>
          <w:szCs w:val="32"/>
        </w:rPr>
        <w:t>（供双语教学、留学生教学用）</w:t>
      </w:r>
    </w:p>
    <w:p w:rsidR="003D6E39" w:rsidRPr="0055371B" w:rsidRDefault="003D6E39" w:rsidP="003D6E39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国家卫生和计划生育委员会“十三五”规划教材</w:t>
      </w:r>
    </w:p>
    <w:p w:rsidR="003D6E39" w:rsidRPr="0055371B" w:rsidRDefault="003D6E39" w:rsidP="003D6E39">
      <w:pPr>
        <w:snapToGrid w:val="0"/>
        <w:jc w:val="center"/>
        <w:rPr>
          <w:rFonts w:ascii="宋体" w:hAnsi="宋体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全国高等医药教材建设研究会规划教材</w:t>
      </w:r>
    </w:p>
    <w:p w:rsidR="003D6E39" w:rsidRPr="0055371B" w:rsidRDefault="003D6E39" w:rsidP="003D6E39">
      <w:pPr>
        <w:spacing w:line="24" w:lineRule="atLeast"/>
        <w:jc w:val="center"/>
        <w:rPr>
          <w:rFonts w:ascii="宋体" w:hAnsi="宋体"/>
          <w:b/>
          <w:color w:val="000000"/>
          <w:sz w:val="44"/>
          <w:szCs w:val="44"/>
        </w:rPr>
      </w:pPr>
      <w:r w:rsidRPr="0055371B">
        <w:rPr>
          <w:rFonts w:ascii="宋体" w:hAnsi="宋体" w:hint="eastAsia"/>
          <w:b/>
          <w:color w:val="000000"/>
          <w:sz w:val="44"/>
          <w:szCs w:val="44"/>
        </w:rPr>
        <w:t>申报目录</w:t>
      </w:r>
    </w:p>
    <w:p w:rsidR="00D303FD" w:rsidRDefault="00D303FD" w:rsidP="00D303FD">
      <w:pPr>
        <w:rPr>
          <w:rFonts w:ascii="宋体" w:hAnsi="宋体"/>
          <w:b/>
          <w:color w:val="000000"/>
          <w:sz w:val="28"/>
          <w:szCs w:val="28"/>
        </w:rPr>
      </w:pPr>
    </w:p>
    <w:p w:rsidR="00D303FD" w:rsidRPr="0055371B" w:rsidRDefault="00D303FD" w:rsidP="00D303FD">
      <w:pPr>
        <w:rPr>
          <w:rFonts w:ascii="宋体" w:hAnsi="宋体"/>
          <w:b/>
          <w:color w:val="000000"/>
          <w:sz w:val="28"/>
          <w:szCs w:val="28"/>
        </w:rPr>
        <w:sectPr w:rsidR="00D303FD" w:rsidRPr="0055371B" w:rsidSect="003D6E39">
          <w:footerReference w:type="even" r:id="rId7"/>
          <w:footerReference w:type="default" r:id="rId8"/>
          <w:pgSz w:w="11906" w:h="16838"/>
          <w:pgMar w:top="1440" w:right="1133" w:bottom="1440" w:left="1418" w:header="851" w:footer="992" w:gutter="0"/>
          <w:cols w:space="720"/>
          <w:docGrid w:type="lines" w:linePitch="312"/>
        </w:sectPr>
      </w:pPr>
    </w:p>
    <w:tbl>
      <w:tblPr>
        <w:tblStyle w:val="a6"/>
        <w:tblW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0"/>
      </w:tblGrid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中医基础理论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中医诊断学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中药学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方剂学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针灸学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6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推拿学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中西医结合医学导读（原书名为：医学基础知识导读）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8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中医内科学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9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中医妇科学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ascii="宋体" w:hAnsi="宋体" w:cs="宋体" w:hint="eastAsia"/>
                <w:kern w:val="0"/>
                <w:sz w:val="24"/>
              </w:rPr>
              <w:t>中医养生学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11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hint="eastAsia"/>
                <w:sz w:val="24"/>
              </w:rPr>
              <w:t>中医皮肤科学（新增）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12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sz w:val="24"/>
              </w:rPr>
            </w:pPr>
            <w:r w:rsidRPr="00D303FD">
              <w:rPr>
                <w:rFonts w:hint="eastAsia"/>
                <w:sz w:val="24"/>
              </w:rPr>
              <w:t>名家医案选读（新增）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13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sz w:val="24"/>
              </w:rPr>
            </w:pPr>
            <w:r w:rsidRPr="00D303FD">
              <w:rPr>
                <w:rFonts w:hint="eastAsia"/>
                <w:sz w:val="24"/>
              </w:rPr>
              <w:t>太极拳（新增）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14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hint="eastAsia"/>
                <w:sz w:val="24"/>
              </w:rPr>
              <w:t>中医与中国传统文化（新增）</w:t>
            </w:r>
          </w:p>
        </w:tc>
      </w:tr>
      <w:tr w:rsidR="00D303FD" w:rsidRPr="00D303FD" w:rsidTr="00D303FD">
        <w:tc>
          <w:tcPr>
            <w:tcW w:w="959" w:type="dxa"/>
          </w:tcPr>
          <w:p w:rsidR="00D303FD" w:rsidRPr="00D303FD" w:rsidRDefault="00D303FD" w:rsidP="00592E5D">
            <w:pPr>
              <w:spacing w:line="360" w:lineRule="auto"/>
              <w:jc w:val="center"/>
              <w:rPr>
                <w:b/>
                <w:sz w:val="24"/>
              </w:rPr>
            </w:pPr>
            <w:r w:rsidRPr="00D303FD">
              <w:rPr>
                <w:rFonts w:hint="eastAsia"/>
                <w:b/>
                <w:sz w:val="24"/>
              </w:rPr>
              <w:t>15</w:t>
            </w:r>
          </w:p>
        </w:tc>
        <w:tc>
          <w:tcPr>
            <w:tcW w:w="5670" w:type="dxa"/>
          </w:tcPr>
          <w:p w:rsidR="00D303FD" w:rsidRPr="00D303FD" w:rsidRDefault="00D303FD" w:rsidP="00592E5D">
            <w:pPr>
              <w:spacing w:line="360" w:lineRule="auto"/>
              <w:rPr>
                <w:b/>
                <w:sz w:val="24"/>
              </w:rPr>
            </w:pPr>
            <w:r w:rsidRPr="00D303FD">
              <w:rPr>
                <w:rFonts w:hint="eastAsia"/>
                <w:sz w:val="24"/>
              </w:rPr>
              <w:t>中国医学史（新增）</w:t>
            </w:r>
          </w:p>
        </w:tc>
      </w:tr>
    </w:tbl>
    <w:p w:rsidR="003D6E39" w:rsidRPr="00F60232" w:rsidRDefault="003D6E39" w:rsidP="003D6E39">
      <w:pPr>
        <w:widowControl/>
        <w:jc w:val="left"/>
        <w:rPr>
          <w:rFonts w:ascii="宋体" w:hAnsi="宋体"/>
          <w:b/>
          <w:bCs/>
          <w:szCs w:val="21"/>
        </w:rPr>
      </w:pPr>
    </w:p>
    <w:p w:rsidR="007735B2" w:rsidRDefault="007735B2" w:rsidP="003D6E39">
      <w:pPr>
        <w:snapToGrid w:val="0"/>
        <w:jc w:val="left"/>
        <w:rPr>
          <w:rFonts w:ascii="仿宋_GB2312" w:eastAsia="仿宋_GB2312"/>
          <w:b/>
          <w:bCs/>
          <w:color w:val="000000"/>
          <w:sz w:val="28"/>
        </w:rPr>
      </w:pPr>
    </w:p>
    <w:p w:rsidR="007735B2" w:rsidRPr="007735B2" w:rsidRDefault="007735B2" w:rsidP="007735B2">
      <w:pPr>
        <w:rPr>
          <w:rFonts w:ascii="仿宋_GB2312" w:eastAsia="仿宋_GB2312"/>
          <w:sz w:val="28"/>
        </w:rPr>
      </w:pPr>
    </w:p>
    <w:p w:rsidR="007735B2" w:rsidRPr="007735B2" w:rsidRDefault="007735B2" w:rsidP="007735B2">
      <w:pPr>
        <w:rPr>
          <w:rFonts w:ascii="仿宋_GB2312" w:eastAsia="仿宋_GB2312"/>
          <w:sz w:val="28"/>
        </w:rPr>
      </w:pPr>
    </w:p>
    <w:p w:rsidR="007735B2" w:rsidRPr="007735B2" w:rsidRDefault="007735B2" w:rsidP="007735B2">
      <w:pPr>
        <w:tabs>
          <w:tab w:val="left" w:pos="7051"/>
        </w:tabs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ab/>
      </w:r>
    </w:p>
    <w:p w:rsidR="003D6E39" w:rsidRPr="007735B2" w:rsidRDefault="003D6E39" w:rsidP="007735B2">
      <w:pPr>
        <w:rPr>
          <w:rFonts w:ascii="仿宋_GB2312" w:eastAsia="仿宋_GB2312"/>
          <w:sz w:val="28"/>
        </w:rPr>
      </w:pPr>
    </w:p>
    <w:sectPr w:rsidR="003D6E39" w:rsidRPr="007735B2" w:rsidSect="00D303FD">
      <w:footerReference w:type="even" r:id="rId9"/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3C5" w:rsidRDefault="00AA03C5" w:rsidP="003D6E39">
      <w:r>
        <w:separator/>
      </w:r>
    </w:p>
  </w:endnote>
  <w:endnote w:type="continuationSeparator" w:id="0">
    <w:p w:rsidR="00AA03C5" w:rsidRDefault="00AA03C5" w:rsidP="003D6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D26802" w:rsidP="00FC6D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6E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6E39" w:rsidRDefault="003D6E39" w:rsidP="00AE60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3D6E39" w:rsidP="00FC6D99">
    <w:pPr>
      <w:pStyle w:val="a4"/>
      <w:framePr w:wrap="around" w:vAnchor="text" w:hAnchor="margin" w:xAlign="right" w:y="1"/>
      <w:rPr>
        <w:rStyle w:val="a5"/>
      </w:rPr>
    </w:pPr>
  </w:p>
  <w:p w:rsidR="003D6E39" w:rsidRDefault="003D6E39" w:rsidP="00AE601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D26802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6E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6E39" w:rsidRDefault="003D6E39" w:rsidP="006C7E46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E39" w:rsidRDefault="00D26802" w:rsidP="006C7E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6E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03FD">
      <w:rPr>
        <w:rStyle w:val="a5"/>
        <w:noProof/>
      </w:rPr>
      <w:t>2</w:t>
    </w:r>
    <w:r>
      <w:rPr>
        <w:rStyle w:val="a5"/>
      </w:rPr>
      <w:fldChar w:fldCharType="end"/>
    </w:r>
  </w:p>
  <w:p w:rsidR="003D6E39" w:rsidRDefault="003D6E39" w:rsidP="006C7E4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3C5" w:rsidRDefault="00AA03C5" w:rsidP="003D6E39">
      <w:r>
        <w:separator/>
      </w:r>
    </w:p>
  </w:footnote>
  <w:footnote w:type="continuationSeparator" w:id="0">
    <w:p w:rsidR="00AA03C5" w:rsidRDefault="00AA03C5" w:rsidP="003D6E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E39"/>
    <w:rsid w:val="00085B31"/>
    <w:rsid w:val="000C4CFD"/>
    <w:rsid w:val="00122D24"/>
    <w:rsid w:val="00132B24"/>
    <w:rsid w:val="003D6E39"/>
    <w:rsid w:val="004033DD"/>
    <w:rsid w:val="00465762"/>
    <w:rsid w:val="007735B2"/>
    <w:rsid w:val="007A04A3"/>
    <w:rsid w:val="007D67C2"/>
    <w:rsid w:val="00AA03C5"/>
    <w:rsid w:val="00D26802"/>
    <w:rsid w:val="00D303FD"/>
    <w:rsid w:val="00DE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6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6E39"/>
    <w:rPr>
      <w:sz w:val="18"/>
      <w:szCs w:val="18"/>
    </w:rPr>
  </w:style>
  <w:style w:type="paragraph" w:styleId="a4">
    <w:name w:val="footer"/>
    <w:basedOn w:val="a"/>
    <w:link w:val="Char0"/>
    <w:unhideWhenUsed/>
    <w:rsid w:val="003D6E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6E39"/>
    <w:rPr>
      <w:sz w:val="18"/>
      <w:szCs w:val="18"/>
    </w:rPr>
  </w:style>
  <w:style w:type="character" w:styleId="a5">
    <w:name w:val="page number"/>
    <w:basedOn w:val="a0"/>
    <w:rsid w:val="003D6E39"/>
  </w:style>
  <w:style w:type="table" w:styleId="a6">
    <w:name w:val="Table Grid"/>
    <w:basedOn w:val="a1"/>
    <w:uiPriority w:val="59"/>
    <w:rsid w:val="00D30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1B919-E948-44D7-BB7A-ECFF8116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>FOUNDERTECH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6</cp:revision>
  <cp:lastPrinted>2015-06-01T07:19:00Z</cp:lastPrinted>
  <dcterms:created xsi:type="dcterms:W3CDTF">2015-03-19T07:57:00Z</dcterms:created>
  <dcterms:modified xsi:type="dcterms:W3CDTF">2015-06-01T08:11:00Z</dcterms:modified>
</cp:coreProperties>
</file>