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ascii="仿宋" w:hAnsi="仿宋" w:eastAsia="仿宋"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附件4：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/>
        <w:jc w:val="center"/>
        <w:textAlignment w:val="auto"/>
      </w:pPr>
      <w:r>
        <w:rPr>
          <w:rFonts w:hint="eastAsia" w:ascii="黑体" w:hAnsi="黑体" w:eastAsia="黑体"/>
          <w:sz w:val="32"/>
          <w:szCs w:val="32"/>
        </w:rPr>
        <w:t>教务系统“学科竞赛”模块操作指南（管理端）</w:t>
      </w:r>
      <w:bookmarkStart w:id="0" w:name="_GoBack"/>
      <w:bookmarkEnd w:id="0"/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一、报名管理：</w:t>
      </w:r>
    </w:p>
    <w:p>
      <w:pPr>
        <w:rPr>
          <w:rFonts w:ascii="仿宋" w:hAnsi="仿宋" w:eastAsia="仿宋"/>
          <w:b/>
          <w:bCs/>
          <w:sz w:val="28"/>
          <w:szCs w:val="28"/>
        </w:rPr>
      </w:pPr>
      <w:r>
        <w:rPr>
          <w:rFonts w:ascii="仿宋" w:hAnsi="仿宋" w:eastAsia="仿宋"/>
          <w:b/>
          <w:bCs/>
          <w:sz w:val="28"/>
          <w:szCs w:val="28"/>
        </w:rPr>
        <w:t>1</w:t>
      </w:r>
      <w:r>
        <w:rPr>
          <w:rFonts w:hint="eastAsia" w:ascii="仿宋" w:hAnsi="仿宋" w:eastAsia="仿宋"/>
          <w:b/>
          <w:bCs/>
          <w:sz w:val="28"/>
          <w:szCs w:val="28"/>
        </w:rPr>
        <w:t>、实践教学-学科竞赛</w:t>
      </w:r>
      <w:r>
        <w:rPr>
          <w:rFonts w:ascii="仿宋" w:hAnsi="仿宋" w:eastAsia="仿宋"/>
          <w:b/>
          <w:bCs/>
          <w:sz w:val="28"/>
          <w:szCs w:val="28"/>
        </w:rPr>
        <w:t>-</w:t>
      </w:r>
      <w:r>
        <w:rPr>
          <w:rFonts w:hint="eastAsia" w:ascii="仿宋" w:hAnsi="仿宋" w:eastAsia="仿宋"/>
          <w:b/>
          <w:bCs/>
          <w:sz w:val="28"/>
          <w:szCs w:val="28"/>
        </w:rPr>
        <w:t>获奖等级维护-竞赛项目管理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进入学科竞赛项目管理菜单，点击</w:t>
      </w:r>
      <w:r>
        <w:rPr>
          <w:rFonts w:hint="eastAsia" w:ascii="仿宋" w:hAnsi="仿宋" w:eastAsia="仿宋"/>
          <w:b/>
          <w:bCs/>
          <w:sz w:val="28"/>
          <w:szCs w:val="28"/>
        </w:rPr>
        <w:t>“查询”</w:t>
      </w:r>
      <w:r>
        <w:rPr>
          <w:rFonts w:hint="eastAsia" w:ascii="仿宋" w:hAnsi="仿宋" w:eastAsia="仿宋"/>
          <w:sz w:val="28"/>
          <w:szCs w:val="28"/>
        </w:rPr>
        <w:t>按钮，可以看到竞赛项目信息列表；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423795"/>
            <wp:effectExtent l="0" t="0" r="2540" b="0"/>
            <wp:docPr id="5003943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39438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点击</w:t>
      </w:r>
      <w:r>
        <w:rPr>
          <w:rFonts w:hint="eastAsia" w:ascii="仿宋" w:hAnsi="仿宋" w:eastAsia="仿宋"/>
          <w:b/>
          <w:bCs/>
          <w:sz w:val="28"/>
          <w:szCs w:val="28"/>
        </w:rPr>
        <w:t>“增加”</w:t>
      </w:r>
      <w:r>
        <w:rPr>
          <w:rFonts w:hint="eastAsia" w:ascii="仿宋" w:hAnsi="仿宋" w:eastAsia="仿宋"/>
          <w:sz w:val="28"/>
          <w:szCs w:val="28"/>
        </w:rPr>
        <w:t>按钮，可以进行新的竞赛项目的增加。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460625"/>
            <wp:effectExtent l="0" t="0" r="2540" b="0"/>
            <wp:docPr id="14174056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40560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8"/>
          <w:szCs w:val="28"/>
        </w:rPr>
      </w:pPr>
    </w:p>
    <w:p>
      <w:pPr>
        <w:rPr>
          <w:rFonts w:ascii="仿宋" w:hAnsi="仿宋" w:eastAsia="仿宋"/>
          <w:b/>
          <w:bCs/>
          <w:sz w:val="28"/>
          <w:szCs w:val="28"/>
        </w:rPr>
      </w:pPr>
      <w:r>
        <w:rPr>
          <w:rFonts w:ascii="仿宋" w:hAnsi="仿宋" w:eastAsia="仿宋"/>
          <w:b/>
          <w:bCs/>
          <w:sz w:val="28"/>
          <w:szCs w:val="28"/>
        </w:rPr>
        <w:t>2</w:t>
      </w:r>
      <w:r>
        <w:rPr>
          <w:rFonts w:hint="eastAsia" w:ascii="仿宋" w:hAnsi="仿宋" w:eastAsia="仿宋"/>
          <w:b/>
          <w:bCs/>
          <w:sz w:val="28"/>
          <w:szCs w:val="28"/>
        </w:rPr>
        <w:t>、管理端-实践教学-学科竞赛管理-竞赛报名审核</w:t>
      </w:r>
    </w:p>
    <w:p>
      <w:pPr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进入学科竞赛报名审核菜单，可以看到学生的报名信息，点击</w:t>
      </w:r>
      <w:r>
        <w:rPr>
          <w:rFonts w:hint="eastAsia" w:ascii="仿宋" w:hAnsi="仿宋" w:eastAsia="仿宋"/>
          <w:b/>
          <w:bCs/>
          <w:sz w:val="28"/>
          <w:szCs w:val="28"/>
        </w:rPr>
        <w:t>“审核”</w:t>
      </w:r>
      <w:r>
        <w:rPr>
          <w:rFonts w:hint="eastAsia" w:ascii="仿宋" w:hAnsi="仿宋" w:eastAsia="仿宋"/>
          <w:sz w:val="28"/>
          <w:szCs w:val="28"/>
        </w:rPr>
        <w:t>按钮，在弹出的界面左上角点击</w:t>
      </w:r>
      <w:r>
        <w:rPr>
          <w:rFonts w:hint="eastAsia" w:ascii="仿宋" w:hAnsi="仿宋" w:eastAsia="仿宋"/>
          <w:b/>
          <w:bCs/>
          <w:sz w:val="28"/>
          <w:szCs w:val="28"/>
        </w:rPr>
        <w:t>“查看”</w:t>
      </w:r>
      <w:r>
        <w:rPr>
          <w:rFonts w:hint="eastAsia" w:ascii="仿宋" w:hAnsi="仿宋" w:eastAsia="仿宋"/>
          <w:sz w:val="28"/>
          <w:szCs w:val="28"/>
        </w:rPr>
        <w:t>，可以查看报名的学生与其指导教师。如无问题，勾选“审核通过”，提交即可。【另外两种按钮的解释：1）审核不通过：将该条信息返回至上一个审核人；2）终止流程：将该条信息返回至学生本人。】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527935"/>
            <wp:effectExtent l="0" t="0" r="2540" b="5715"/>
            <wp:docPr id="17395921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59214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3、管理端-实践教学-学科竞赛管理-竞赛报名管理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进入学科竞赛报名管理菜单点击</w:t>
      </w:r>
      <w:r>
        <w:rPr>
          <w:rFonts w:hint="eastAsia" w:ascii="仿宋" w:hAnsi="仿宋" w:eastAsia="仿宋"/>
          <w:b/>
          <w:bCs/>
          <w:sz w:val="28"/>
          <w:szCs w:val="28"/>
        </w:rPr>
        <w:t>“查询”</w:t>
      </w:r>
      <w:r>
        <w:rPr>
          <w:rFonts w:hint="eastAsia" w:ascii="仿宋" w:hAnsi="仿宋" w:eastAsia="仿宋"/>
          <w:sz w:val="28"/>
          <w:szCs w:val="28"/>
        </w:rPr>
        <w:t>按钮，可以查看学生的报名信息。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407920"/>
            <wp:effectExtent l="0" t="0" r="2540" b="0"/>
            <wp:docPr id="11418958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189586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“增加”可以在管理端，帮助学生进行报名操作。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“导入”可以进行批量导入，学生报名信息。点击模板，下载模板文件，在模板中录入学生报名信息，然后再点击“+”选择模板进行导入。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3095625"/>
            <wp:effectExtent l="0" t="0" r="254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二、奖励信息维护：</w:t>
      </w:r>
    </w:p>
    <w:p>
      <w:pPr>
        <w:rPr>
          <w:rFonts w:ascii="仿宋" w:hAnsi="仿宋" w:eastAsia="仿宋"/>
          <w:b/>
          <w:bCs/>
          <w:sz w:val="28"/>
          <w:szCs w:val="28"/>
        </w:rPr>
      </w:pPr>
      <w:r>
        <w:rPr>
          <w:rFonts w:ascii="仿宋" w:hAnsi="仿宋" w:eastAsia="仿宋"/>
          <w:b/>
          <w:bCs/>
          <w:sz w:val="28"/>
          <w:szCs w:val="28"/>
        </w:rPr>
        <w:t>1</w:t>
      </w:r>
      <w:r>
        <w:rPr>
          <w:rFonts w:hint="eastAsia" w:ascii="仿宋" w:hAnsi="仿宋" w:eastAsia="仿宋"/>
          <w:b/>
          <w:bCs/>
          <w:sz w:val="28"/>
          <w:szCs w:val="28"/>
        </w:rPr>
        <w:t>、管理端-实践教学-学科竞赛管理-获奖等级维护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点击“增加”选择对应的竞赛级别和获奖等级，保存即可。</w:t>
      </w:r>
    </w:p>
    <w:p>
      <w:pPr>
        <w:rPr>
          <w:rFonts w:ascii="仿宋" w:hAnsi="仿宋" w:eastAsia="仿宋"/>
          <w:b/>
          <w:bCs/>
          <w:sz w:val="28"/>
          <w:szCs w:val="28"/>
        </w:rPr>
      </w:pPr>
      <w:r>
        <w:drawing>
          <wp:inline distT="0" distB="0" distL="0" distR="0">
            <wp:extent cx="5274310" cy="2773680"/>
            <wp:effectExtent l="0" t="0" r="254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2、</w:t>
      </w:r>
      <w:r>
        <w:rPr>
          <w:rFonts w:hint="eastAsia" w:ascii="仿宋" w:hAnsi="仿宋" w:eastAsia="仿宋"/>
          <w:b/>
          <w:bCs/>
          <w:sz w:val="28"/>
          <w:szCs w:val="28"/>
        </w:rPr>
        <w:t xml:space="preserve">管理端-实践教学-学科竞赛管理-竞赛奖励审核 </w:t>
      </w:r>
    </w:p>
    <w:p>
      <w:pPr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进入学科竞赛奖励审核菜单，可以看到项目负责人送审来的学生获得奖励的信息，点击审核按钮，在弹出的界面左上角点</w:t>
      </w:r>
      <w:r>
        <w:rPr>
          <w:rFonts w:hint="eastAsia" w:ascii="仿宋" w:hAnsi="仿宋" w:eastAsia="仿宋"/>
          <w:b/>
          <w:bCs/>
          <w:sz w:val="28"/>
          <w:szCs w:val="28"/>
        </w:rPr>
        <w:t>“查看”</w:t>
      </w:r>
      <w:r>
        <w:rPr>
          <w:rFonts w:hint="eastAsia" w:ascii="仿宋" w:hAnsi="仿宋" w:eastAsia="仿宋"/>
          <w:sz w:val="28"/>
          <w:szCs w:val="28"/>
        </w:rPr>
        <w:t>可以看到学生所获奖项。如无问题，便可以审核通过。</w:t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33108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8"/>
          <w:szCs w:val="28"/>
        </w:rPr>
      </w:pPr>
      <w:r>
        <w:drawing>
          <wp:inline distT="0" distB="0" distL="0" distR="0">
            <wp:extent cx="5274310" cy="2181860"/>
            <wp:effectExtent l="0" t="0" r="2540" b="889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如下图，也可进行批量审核。</w:t>
      </w:r>
      <w:r>
        <w:drawing>
          <wp:inline distT="0" distB="0" distL="0" distR="0">
            <wp:extent cx="3919220" cy="1927225"/>
            <wp:effectExtent l="0" t="0" r="508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45631" cy="1940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ZhOTlhNjkwOTlmMjEwNGE2NjljZTRkM2I1M2U2ODEifQ=="/>
  </w:docVars>
  <w:rsids>
    <w:rsidRoot w:val="002362D4"/>
    <w:rsid w:val="00041A3A"/>
    <w:rsid w:val="000B655B"/>
    <w:rsid w:val="00147000"/>
    <w:rsid w:val="00157E53"/>
    <w:rsid w:val="001702A8"/>
    <w:rsid w:val="00176580"/>
    <w:rsid w:val="001877B0"/>
    <w:rsid w:val="001B1D80"/>
    <w:rsid w:val="00220091"/>
    <w:rsid w:val="002362D4"/>
    <w:rsid w:val="0031464F"/>
    <w:rsid w:val="0032561F"/>
    <w:rsid w:val="00327692"/>
    <w:rsid w:val="00395F5F"/>
    <w:rsid w:val="004202B9"/>
    <w:rsid w:val="00425E62"/>
    <w:rsid w:val="00444EF0"/>
    <w:rsid w:val="004F7E5A"/>
    <w:rsid w:val="00507889"/>
    <w:rsid w:val="00551090"/>
    <w:rsid w:val="00574B81"/>
    <w:rsid w:val="006A5347"/>
    <w:rsid w:val="006B3979"/>
    <w:rsid w:val="007A2F0A"/>
    <w:rsid w:val="00856DEC"/>
    <w:rsid w:val="008737C6"/>
    <w:rsid w:val="008C5F2B"/>
    <w:rsid w:val="008E1F7A"/>
    <w:rsid w:val="008F0E60"/>
    <w:rsid w:val="008F7489"/>
    <w:rsid w:val="00A20BAA"/>
    <w:rsid w:val="00A46952"/>
    <w:rsid w:val="00AC00AF"/>
    <w:rsid w:val="00B825ED"/>
    <w:rsid w:val="00B942BE"/>
    <w:rsid w:val="00BA63D7"/>
    <w:rsid w:val="00BC49E9"/>
    <w:rsid w:val="00BE2779"/>
    <w:rsid w:val="00BE2D61"/>
    <w:rsid w:val="00C44136"/>
    <w:rsid w:val="00C7328E"/>
    <w:rsid w:val="00C82DA1"/>
    <w:rsid w:val="00D37FF7"/>
    <w:rsid w:val="00D52D7D"/>
    <w:rsid w:val="00D914C6"/>
    <w:rsid w:val="00DA00DB"/>
    <w:rsid w:val="00DB5BA4"/>
    <w:rsid w:val="00E1330A"/>
    <w:rsid w:val="00EB3FE7"/>
    <w:rsid w:val="00F33A0C"/>
    <w:rsid w:val="00F60E67"/>
    <w:rsid w:val="00FC5F12"/>
    <w:rsid w:val="08F05480"/>
    <w:rsid w:val="099A2423"/>
    <w:rsid w:val="0FFF1232"/>
    <w:rsid w:val="113373E5"/>
    <w:rsid w:val="15FA6724"/>
    <w:rsid w:val="2C250A37"/>
    <w:rsid w:val="3C125CC6"/>
    <w:rsid w:val="47372A84"/>
    <w:rsid w:val="486A0C38"/>
    <w:rsid w:val="5C4722B8"/>
    <w:rsid w:val="6AC36259"/>
    <w:rsid w:val="6D943EDD"/>
    <w:rsid w:val="70560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92</Words>
  <Characters>526</Characters>
  <Lines>4</Lines>
  <Paragraphs>1</Paragraphs>
  <TotalTime>36</TotalTime>
  <ScaleCrop>false</ScaleCrop>
  <LinksUpToDate>false</LinksUpToDate>
  <CharactersWithSpaces>617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2023-04-16T15:02:00Z</dcterms:created>
  <dc:creator>培养方案文档编辑</dc:creator>
  <cp:lastModifiedBy>明天明明明</cp:lastModifiedBy>
  <dcterms:modified xsi:type="dcterms:W3CDTF">2024-03-13T05:59:21Z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36F2BD8E3D7946D6A77860F3CB2EDCE4_12</vt:lpwstr>
  </property>
</Properties>
</file>