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120" w:hanging="1265" w:hangingChars="350"/>
        <w:jc w:val="left"/>
        <w:rPr>
          <w:rFonts w:hint="eastAsia"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附件：</w:t>
      </w:r>
    </w:p>
    <w:p>
      <w:pPr>
        <w:ind w:left="1120" w:hanging="1400" w:hangingChars="350"/>
        <w:jc w:val="center"/>
        <w:rPr>
          <w:rFonts w:hint="default"/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t>20</w:t>
      </w:r>
      <w:r>
        <w:rPr>
          <w:rFonts w:hint="default"/>
          <w:sz w:val="40"/>
          <w:szCs w:val="40"/>
        </w:rPr>
        <w:t>20</w:t>
      </w:r>
      <w:r>
        <w:rPr>
          <w:rFonts w:hint="eastAsia"/>
          <w:sz w:val="40"/>
          <w:szCs w:val="40"/>
        </w:rPr>
        <w:t>年北京中医药大学获评北京高校优秀本科</w:t>
      </w:r>
      <w:r>
        <w:rPr>
          <w:rFonts w:hint="default"/>
          <w:sz w:val="40"/>
          <w:szCs w:val="40"/>
        </w:rPr>
        <w:t>生</w:t>
      </w: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/>
          <w:sz w:val="40"/>
          <w:szCs w:val="40"/>
        </w:rPr>
        <w:t>毕业设计（论文）名单</w:t>
      </w:r>
      <w:bookmarkEnd w:id="0"/>
    </w:p>
    <w:p>
      <w:pPr>
        <w:pStyle w:val="7"/>
        <w:numPr>
          <w:numId w:val="0"/>
        </w:numPr>
        <w:ind w:leftChars="0"/>
        <w:jc w:val="left"/>
        <w:rPr>
          <w:rFonts w:ascii="仿宋" w:hAnsi="仿宋" w:eastAsia="仿宋"/>
          <w:b/>
          <w:sz w:val="28"/>
        </w:rPr>
      </w:pPr>
    </w:p>
    <w:tbl>
      <w:tblPr>
        <w:tblStyle w:val="6"/>
        <w:tblW w:w="10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084"/>
        <w:gridCol w:w="1228"/>
        <w:gridCol w:w="2439"/>
        <w:gridCol w:w="938"/>
        <w:gridCol w:w="1448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5" w:hRule="exact"/>
          <w:jc w:val="center"/>
        </w:trPr>
        <w:tc>
          <w:tcPr>
            <w:tcW w:w="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b/>
                <w:sz w:val="24"/>
                <w:szCs w:val="24"/>
              </w:rPr>
              <w:t>类别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b/>
                <w:sz w:val="24"/>
                <w:szCs w:val="24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b/>
                <w:sz w:val="24"/>
                <w:szCs w:val="24"/>
              </w:rPr>
              <w:t>学籍所在学院</w:t>
            </w:r>
          </w:p>
        </w:tc>
        <w:tc>
          <w:tcPr>
            <w:tcW w:w="24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b/>
                <w:sz w:val="24"/>
                <w:szCs w:val="24"/>
              </w:rPr>
              <w:t>专业名称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b/>
                <w:sz w:val="24"/>
                <w:szCs w:val="24"/>
              </w:rPr>
              <w:t>指导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b/>
                <w:sz w:val="24"/>
                <w:szCs w:val="24"/>
              </w:rPr>
              <w:t>教师</w:t>
            </w: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b/>
                <w:sz w:val="24"/>
                <w:szCs w:val="24"/>
              </w:rPr>
              <w:t>教师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b/>
                <w:sz w:val="24"/>
                <w:szCs w:val="24"/>
              </w:rPr>
              <w:t>所在单位</w:t>
            </w:r>
          </w:p>
        </w:tc>
        <w:tc>
          <w:tcPr>
            <w:tcW w:w="24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b/>
                <w:sz w:val="24"/>
                <w:szCs w:val="24"/>
              </w:rPr>
              <w:t>毕业论文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方正小标宋简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b/>
                <w:sz w:val="24"/>
                <w:szCs w:val="24"/>
              </w:rPr>
              <w:t>（设计）题目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5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医学类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于林童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中医学院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中医学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（卓越中西医班）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史大卓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西苑临床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医学院 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中药治疗微血管性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sz w:val="22"/>
              </w:rPr>
              <w:t>心绞痛的meta分析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王宇琛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中医学院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中医学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（卓越中医京华班）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马家驹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北京中医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临床医学院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胡希恕经方辨治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sz w:val="22"/>
              </w:rPr>
              <w:t>慢性咳嗽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吴欣瑜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第二临床医学院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中医学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陈自佳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第二临床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医学院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基于肝肺关系浅析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调肝在小儿肺炎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sz w:val="22"/>
              </w:rPr>
              <w:t>喘嗽治疗中的应用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左玲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中医学院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中医学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陈枫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望京临床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医学院 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补中益气汤治疗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不明原因发热的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sz w:val="22"/>
              </w:rPr>
              <w:t>临床效果分析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张昕玥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第一临床医学院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中医学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（卓越中医班）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孙敬青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北京中医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临床医学院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sz w:val="22"/>
              </w:rPr>
              <w:t>“老十针”组穴改善中风后便秘的相关研究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张瑞婷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护理学院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护理学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（对外交流班）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岳树锦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护理学院 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sz w:val="22"/>
              </w:rPr>
              <w:t>护理本科生对临终关怀认知及其影响因素分析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王宝泉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针灸推拿学院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中医学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（卓越针推班）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于天源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针灸推拿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针刺治疗慢性鼻炎的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sz w:val="22"/>
              </w:rPr>
              <w:t>系统综述和Mata分析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陶诗怡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中医学院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中医学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（卓越中西医班）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黄力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中日友好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临床医学院 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基于数据挖掘的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黄力教授治疗稳定性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sz w:val="22"/>
              </w:rPr>
              <w:t>冠心病用药规律研究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王丹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中医学院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中医学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焦强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望京临床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医学院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六经病欲解时机理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sz w:val="22"/>
              </w:rPr>
              <w:t>及其临床应用浅探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郝瑞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针灸推拿学院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中医学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（卓越针推班）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嵇波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针灸推拿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sz w:val="22"/>
              </w:rPr>
              <w:t>针灸治疗阿尔茨海默病疗效的Meta分析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郭聪慧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护理学院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护理学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（对外交流班）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侯小妮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护理学院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sz w:val="22"/>
              </w:rPr>
              <w:t>基于互联网的中医药信息服务现状调研1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中药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学类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黄星月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中药学院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中药学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（卓越中药班）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韩宁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中药学院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靶向修饰紫杉醇纳米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sz w:val="22"/>
              </w:rPr>
              <w:t>晶体的制备及应用研究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方正小标宋简体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李嘉琪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中药学院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中药学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(时珍国药班)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李军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中药学院 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龙血竭提取物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抗肿瘤作用研究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方正小标宋简体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赵紫薇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中药学院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中药学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(时珍国药班)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王耘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中药学院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基于阴阳循环结构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模型的中药化学成分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sz w:val="22"/>
              </w:rPr>
              <w:t>配伍方法研究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管理及</w:t>
            </w:r>
            <w:r>
              <w:rPr>
                <w:rFonts w:ascii="仿宋" w:hAnsi="仿宋" w:eastAsia="仿宋" w:cs="方正小标宋简体"/>
                <w:sz w:val="24"/>
                <w:szCs w:val="24"/>
              </w:rPr>
              <w:t>人文</w:t>
            </w:r>
            <w:r>
              <w:rPr>
                <w:rFonts w:hint="eastAsia" w:ascii="仿宋" w:hAnsi="仿宋" w:eastAsia="仿宋" w:cs="方正小标宋简体"/>
                <w:sz w:val="24"/>
                <w:szCs w:val="24"/>
              </w:rPr>
              <w:t>类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王焱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管理学院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公共事业管理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（卫生事业）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赵静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管理学院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基于事理图谱的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医养结合政策影响分析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方正小标宋简体"/>
                <w:bCs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沈桠英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管理学院</w:t>
            </w:r>
          </w:p>
        </w:tc>
        <w:tc>
          <w:tcPr>
            <w:tcW w:w="2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工商管理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(药事管理方向)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朱文涛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管理学院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基于文献的消渴丸治疗2型糖尿病的有效性、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安全性及经济性的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>系统评价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</w:pP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华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ZSSK--GBK1-0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ZHT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΢���ź�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9A"/>
    <w:rsid w:val="00091DC9"/>
    <w:rsid w:val="002175A7"/>
    <w:rsid w:val="00487517"/>
    <w:rsid w:val="008E7D9A"/>
    <w:rsid w:val="00910425"/>
    <w:rsid w:val="009D0492"/>
    <w:rsid w:val="00CF654B"/>
    <w:rsid w:val="00E718B7"/>
    <w:rsid w:val="00F34262"/>
    <w:rsid w:val="0EC1DCC5"/>
    <w:rsid w:val="1FFDF98B"/>
    <w:rsid w:val="33FFC4AC"/>
    <w:rsid w:val="3DFF2735"/>
    <w:rsid w:val="568EC69B"/>
    <w:rsid w:val="5EDE67C7"/>
    <w:rsid w:val="6343052D"/>
    <w:rsid w:val="67E2E2E9"/>
    <w:rsid w:val="7BFA12E7"/>
    <w:rsid w:val="7DDF7AE0"/>
    <w:rsid w:val="7FFF353D"/>
    <w:rsid w:val="A1FFA337"/>
    <w:rsid w:val="AFFE07FD"/>
    <w:rsid w:val="B3DBF482"/>
    <w:rsid w:val="BBEFA15C"/>
    <w:rsid w:val="BFBDDBB2"/>
    <w:rsid w:val="BFD6DC2B"/>
    <w:rsid w:val="C7F2DA7B"/>
    <w:rsid w:val="D75ECD4E"/>
    <w:rsid w:val="DC0E506B"/>
    <w:rsid w:val="DFEAD5F9"/>
    <w:rsid w:val="E7DFEA04"/>
    <w:rsid w:val="EEF9C99B"/>
    <w:rsid w:val="F7CBA683"/>
    <w:rsid w:val="F7EF5AB0"/>
    <w:rsid w:val="FE4375B1"/>
    <w:rsid w:val="FFFF202F"/>
    <w:rsid w:val="FFFFC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8">
    <w:name w:val="font1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华文宋体" w:hAnsi="华文宋体" w:eastAsia="华文宋体" w:cs="华文宋体"/>
      <w:color w:val="000000"/>
      <w:sz w:val="20"/>
      <w:szCs w:val="20"/>
      <w:u w:val="none"/>
    </w:rPr>
  </w:style>
  <w:style w:type="character" w:customStyle="1" w:styleId="10">
    <w:name w:val="页眉 字符"/>
    <w:basedOn w:val="4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4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427</Words>
  <Characters>2436</Characters>
  <Lines>20</Lines>
  <Paragraphs>5</Paragraphs>
  <ScaleCrop>false</ScaleCrop>
  <LinksUpToDate>false</LinksUpToDate>
  <CharactersWithSpaces>2858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2020-06-12T16:39:00Z</dcterms:created>
  <dc:creator>姜姗</dc:creator>
  <cp:lastModifiedBy>王静-北中医</cp:lastModifiedBy>
  <dcterms:modified xsi:type="dcterms:W3CDTF">2020-12-12T10:56:41Z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