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CB" w:rsidRPr="003825CD" w:rsidRDefault="00B742CB" w:rsidP="00B742CB">
      <w:pPr>
        <w:ind w:firstLine="645"/>
        <w:rPr>
          <w:rFonts w:ascii="仿宋_GB2312" w:eastAsia="仿宋_GB2312"/>
          <w:sz w:val="32"/>
          <w:szCs w:val="32"/>
        </w:rPr>
      </w:pPr>
    </w:p>
    <w:p w:rsidR="00B742CB" w:rsidRDefault="00B742CB" w:rsidP="00B742CB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742CB" w:rsidRPr="00FC79E1" w:rsidRDefault="00B742CB" w:rsidP="00B742CB">
      <w:pPr>
        <w:rPr>
          <w:rFonts w:ascii="黑体" w:eastAsia="黑体" w:hAnsi="黑体"/>
          <w:sz w:val="32"/>
          <w:szCs w:val="32"/>
        </w:rPr>
      </w:pPr>
      <w:r w:rsidRPr="00045B96">
        <w:rPr>
          <w:rFonts w:ascii="黑体" w:eastAsia="黑体" w:hAnsi="黑体" w:hint="eastAsia"/>
          <w:sz w:val="32"/>
          <w:szCs w:val="32"/>
        </w:rPr>
        <w:t>附件3：北京中医药大学2018年形成性评价方案比赛获奖名单</w:t>
      </w:r>
    </w:p>
    <w:tbl>
      <w:tblPr>
        <w:tblW w:w="8364" w:type="dxa"/>
        <w:tblInd w:w="-10" w:type="dxa"/>
        <w:tblLook w:val="04A0" w:firstRow="1" w:lastRow="0" w:firstColumn="1" w:lastColumn="0" w:noHBand="0" w:noVBand="1"/>
      </w:tblPr>
      <w:tblGrid>
        <w:gridCol w:w="851"/>
        <w:gridCol w:w="2410"/>
        <w:gridCol w:w="2268"/>
        <w:gridCol w:w="1417"/>
        <w:gridCol w:w="1418"/>
      </w:tblGrid>
      <w:tr w:rsidR="00B742CB" w:rsidRPr="00FC79E1" w:rsidTr="00A0164E">
        <w:trPr>
          <w:trHeight w:val="3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获奖情况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护理学基础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苏春香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侯俊玲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仪器分析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袁瑞娟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伤寒论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郑丰杰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</w:t>
            </w: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中医护理学III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于春光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中药药理学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中外医学史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孙灵芝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正常人体解剖学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任恩发、盖聪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统计学基础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颜素容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管理信息系统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李书珍、王丽、郭凤英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孙进宝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温病学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赵岩松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管理学原理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耿冬梅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推拿学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付国兵等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病理学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李姝玉 王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中医急诊学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第三临床医学院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王虹虹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医院会计与财务管理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程薇、赵丽颖、蒋艳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中医内科学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第一临床医学院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赵进喜、肖永华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西医外科学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第二临床医学院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杨成城等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医院管理学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王志伟、姚园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组织学与胚胎学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张玮、李健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病理生理学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李姝玉 张宇忠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图形图像处理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李书珍、黄友良、韩爱庆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742CB" w:rsidRPr="00FC79E1" w:rsidTr="00A0164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中医诊断学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薛晓琳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CB" w:rsidRPr="00FC79E1" w:rsidRDefault="00B742CB" w:rsidP="00A0164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FC79E1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B742CB" w:rsidRPr="00045B96" w:rsidRDefault="00B742CB" w:rsidP="00B742CB">
      <w:pPr>
        <w:rPr>
          <w:rFonts w:ascii="仿宋_GB2312" w:eastAsia="仿宋_GB2312"/>
          <w:sz w:val="32"/>
          <w:szCs w:val="32"/>
        </w:rPr>
      </w:pPr>
    </w:p>
    <w:p w:rsidR="00B742CB" w:rsidRPr="00DE24C0" w:rsidRDefault="00B742CB" w:rsidP="00B742CB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B742CB" w:rsidRPr="0021726B" w:rsidRDefault="00B742CB" w:rsidP="00B742CB">
      <w:pPr>
        <w:spacing w:line="560" w:lineRule="exact"/>
        <w:outlineLvl w:val="1"/>
        <w:rPr>
          <w:rFonts w:ascii="仿宋_GB2312" w:eastAsia="仿宋_GB2312" w:hAnsi="宋体"/>
          <w:b/>
          <w:color w:val="FF0000"/>
          <w:sz w:val="44"/>
          <w:szCs w:val="44"/>
        </w:rPr>
      </w:pPr>
    </w:p>
    <w:p w:rsidR="00B742CB" w:rsidRDefault="00B742CB" w:rsidP="00B742CB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B742CB" w:rsidRDefault="00B742CB" w:rsidP="00B742CB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B742CB" w:rsidRDefault="00B742CB" w:rsidP="00B742CB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B742CB" w:rsidRDefault="00B742CB" w:rsidP="00B742CB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B742CB" w:rsidRDefault="00B742CB" w:rsidP="00B742CB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B742CB" w:rsidRDefault="00B742CB" w:rsidP="00B742CB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B742CB" w:rsidRDefault="00B742CB" w:rsidP="00B742CB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B742CB" w:rsidRDefault="00B742CB" w:rsidP="00B742CB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B742CB" w:rsidRDefault="00B742CB" w:rsidP="00B742CB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B742CB" w:rsidRDefault="00B742CB" w:rsidP="00B742CB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B742CB" w:rsidRDefault="00B742CB" w:rsidP="00B742CB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B742CB" w:rsidRDefault="00B742CB" w:rsidP="00B742CB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B742CB" w:rsidRDefault="00B742CB" w:rsidP="00B742CB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B742CB" w:rsidRDefault="00B742CB" w:rsidP="00B742CB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B742CB" w:rsidRDefault="00B742CB" w:rsidP="00B742CB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B742CB" w:rsidRDefault="00B742CB" w:rsidP="00B742CB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B742CB" w:rsidRDefault="00B742CB" w:rsidP="00B742CB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B742CB" w:rsidRDefault="00B742CB" w:rsidP="00B742CB">
      <w:pPr>
        <w:jc w:val="distribute"/>
        <w:rPr>
          <w:rFonts w:ascii="方正小标宋简体" w:eastAsia="方正小标宋简体"/>
          <w:color w:val="FF0000"/>
          <w:sz w:val="18"/>
          <w:szCs w:val="18"/>
        </w:rPr>
      </w:pPr>
    </w:p>
    <w:p w:rsidR="00DE5DB4" w:rsidRDefault="00B742CB" w:rsidP="00B742C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margin">
                  <wp:align>bottom</wp:align>
                </wp:positionV>
                <wp:extent cx="5624830" cy="0"/>
                <wp:effectExtent l="0" t="19050" r="52070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noFill/>
                        <a:ln w="57150" cap="flat" cmpd="thickThin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DD3DC"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bottom;mso-position-vertical-relative:margin;mso-width-percent:0;mso-height-percent:0;mso-width-relative:page;mso-height-relative:page" from=".1pt,0" to="4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" strokecolor="red" strokeweight="4.5pt">
                <v:stroke linestyle="thickThin" joinstyle="miter"/>
                <o:lock v:ext="edit" shapetype="f"/>
                <w10:wrap anchory="margin"/>
              </v:line>
            </w:pict>
          </mc:Fallback>
        </mc:AlternateContent>
      </w:r>
      <w:r>
        <w:rPr>
          <w:rFonts w:ascii="方正小标宋简体" w:eastAsia="方正小标宋简体" w:hint="eastAsia"/>
          <w:color w:val="FF0000"/>
          <w:sz w:val="24"/>
          <w:szCs w:val="24"/>
        </w:rPr>
        <w:t xml:space="preserve">          </w:t>
      </w:r>
    </w:p>
    <w:sectPr w:rsidR="00DE5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968" w:rsidRDefault="005E5968" w:rsidP="00B742CB">
      <w:r>
        <w:separator/>
      </w:r>
    </w:p>
  </w:endnote>
  <w:endnote w:type="continuationSeparator" w:id="0">
    <w:p w:rsidR="005E5968" w:rsidRDefault="005E5968" w:rsidP="00B7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968" w:rsidRDefault="005E5968" w:rsidP="00B742CB">
      <w:r>
        <w:separator/>
      </w:r>
    </w:p>
  </w:footnote>
  <w:footnote w:type="continuationSeparator" w:id="0">
    <w:p w:rsidR="005E5968" w:rsidRDefault="005E5968" w:rsidP="00B74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83"/>
    <w:rsid w:val="00086A43"/>
    <w:rsid w:val="00576583"/>
    <w:rsid w:val="005E5968"/>
    <w:rsid w:val="007D3886"/>
    <w:rsid w:val="00945E96"/>
    <w:rsid w:val="00B742CB"/>
    <w:rsid w:val="00DE5DB4"/>
    <w:rsid w:val="00EB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75351"/>
  <w15:chartTrackingRefBased/>
  <w15:docId w15:val="{FFF1136E-E821-4C92-A10F-E5011FEF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2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2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2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4</cp:revision>
  <dcterms:created xsi:type="dcterms:W3CDTF">2019-03-13T03:35:00Z</dcterms:created>
  <dcterms:modified xsi:type="dcterms:W3CDTF">2019-03-13T07:48:00Z</dcterms:modified>
</cp:coreProperties>
</file>